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C8AAB" w14:textId="77777777" w:rsidR="00ED005A" w:rsidRDefault="00ED005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5790ADA4" w14:textId="77777777" w:rsidR="00ED005A" w:rsidRDefault="00ED005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64625F84" w14:textId="77777777" w:rsidR="00ED005A" w:rsidRDefault="00ED005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2CF73D38" w14:textId="77777777" w:rsidR="00ED005A" w:rsidRDefault="00ED005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23F46742" w14:textId="77777777" w:rsidR="00ED005A" w:rsidRDefault="00ED005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722A279D" w14:textId="77777777" w:rsidR="00ED005A" w:rsidRDefault="00ED005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563EADAA" w14:textId="77777777" w:rsidR="00ED005A" w:rsidRDefault="00ED005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3D9947DF" w14:textId="77777777" w:rsidR="00ED005A" w:rsidRDefault="00ED005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4AEA4C45" w14:textId="6BA7B95D"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bookmarkStart w:id="0" w:name="_GoBack"/>
      <w:bookmarkEnd w:id="0"/>
      <w:r w:rsidRPr="00C539AA">
        <w:rPr>
          <w:rFonts w:ascii="Times New Roman" w:eastAsia="Times New Roman" w:hAnsi="Times New Roman" w:cs="Times New Roman"/>
          <w:b/>
          <w:bCs/>
          <w:color w:val="000000"/>
          <w:sz w:val="44"/>
          <w:szCs w:val="44"/>
          <w:lang w:eastAsia="uk-UA"/>
        </w:rPr>
        <w:t>Обласна цільова програма</w:t>
      </w:r>
      <w:r w:rsidRPr="00C539AA">
        <w:rPr>
          <w:rFonts w:ascii="Times New Roman" w:eastAsia="Times New Roman" w:hAnsi="Times New Roman" w:cs="Times New Roman"/>
          <w:b/>
          <w:bCs/>
          <w:color w:val="000000"/>
          <w:sz w:val="44"/>
          <w:szCs w:val="44"/>
          <w:lang w:eastAsia="uk-UA"/>
        </w:rPr>
        <w:br/>
        <w:t>розвитку лісового та мисливського господарства Вінницької області</w:t>
      </w:r>
      <w:r w:rsidRPr="00C539AA">
        <w:rPr>
          <w:rFonts w:ascii="Times New Roman" w:eastAsia="Times New Roman" w:hAnsi="Times New Roman" w:cs="Times New Roman"/>
          <w:b/>
          <w:bCs/>
          <w:color w:val="000000"/>
          <w:sz w:val="44"/>
          <w:szCs w:val="44"/>
          <w:lang w:eastAsia="uk-UA"/>
        </w:rPr>
        <w:br/>
        <w:t>на 2026-2035 роки</w:t>
      </w:r>
      <w:r w:rsidR="004F6BE3">
        <w:rPr>
          <w:rFonts w:ascii="Times New Roman" w:eastAsia="Times New Roman" w:hAnsi="Times New Roman" w:cs="Times New Roman"/>
          <w:b/>
          <w:bCs/>
          <w:color w:val="000000"/>
          <w:sz w:val="44"/>
          <w:szCs w:val="44"/>
          <w:lang w:eastAsia="uk-UA"/>
        </w:rPr>
        <w:t>.</w:t>
      </w:r>
    </w:p>
    <w:p w14:paraId="197CE124"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66D5CF08"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33746583"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136712E2"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744C15BB"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25EA9887"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33EA349B"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3AF0F5AD"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490DBFBE"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2F81CA52"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213B6DA7"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7FEA6C8A"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5F52F845"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0D0B5EF0"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0845D7EF" w14:textId="77777777" w:rsidR="00C539AA" w:rsidRPr="00C539AA" w:rsidRDefault="00C539AA" w:rsidP="00C539AA">
      <w:pPr>
        <w:widowControl w:val="0"/>
        <w:spacing w:after="0" w:line="240" w:lineRule="auto"/>
        <w:jc w:val="center"/>
        <w:rPr>
          <w:rFonts w:ascii="Times New Roman" w:eastAsia="Times New Roman" w:hAnsi="Times New Roman" w:cs="Times New Roman"/>
          <w:b/>
          <w:bCs/>
          <w:color w:val="000000"/>
          <w:sz w:val="44"/>
          <w:szCs w:val="44"/>
          <w:lang w:eastAsia="uk-UA"/>
        </w:rPr>
      </w:pPr>
    </w:p>
    <w:p w14:paraId="7A79AEE2" w14:textId="77777777" w:rsidR="00C539AA" w:rsidRPr="00C539AA" w:rsidRDefault="00C539AA" w:rsidP="00C539AA">
      <w:pPr>
        <w:widowControl w:val="0"/>
        <w:spacing w:after="0" w:line="240" w:lineRule="auto"/>
        <w:jc w:val="center"/>
        <w:rPr>
          <w:rFonts w:ascii="Times New Roman" w:eastAsia="Times New Roman" w:hAnsi="Times New Roman" w:cs="Times New Roman"/>
          <w:bCs/>
          <w:color w:val="000000"/>
          <w:sz w:val="28"/>
          <w:szCs w:val="28"/>
          <w:lang w:eastAsia="uk-UA"/>
        </w:rPr>
        <w:sectPr w:rsidR="00C539AA" w:rsidRPr="00C539AA" w:rsidSect="00C539AA">
          <w:pgSz w:w="11900" w:h="16840"/>
          <w:pgMar w:top="1134" w:right="567" w:bottom="1134" w:left="1701" w:header="677" w:footer="677" w:gutter="0"/>
          <w:pgNumType w:start="1"/>
          <w:cols w:space="720"/>
          <w:noEndnote/>
          <w:docGrid w:linePitch="360"/>
        </w:sectPr>
      </w:pPr>
      <w:r w:rsidRPr="00C539AA">
        <w:rPr>
          <w:rFonts w:ascii="Times New Roman" w:eastAsia="Times New Roman" w:hAnsi="Times New Roman" w:cs="Times New Roman"/>
          <w:bCs/>
          <w:color w:val="000000"/>
          <w:sz w:val="28"/>
          <w:szCs w:val="28"/>
          <w:lang w:eastAsia="uk-UA"/>
        </w:rPr>
        <w:t>2026</w:t>
      </w:r>
    </w:p>
    <w:p w14:paraId="293703BF" w14:textId="148C766C" w:rsidR="00C539AA" w:rsidRPr="00C539AA" w:rsidRDefault="00C539AA" w:rsidP="00C539AA">
      <w:pPr>
        <w:widowControl w:val="0"/>
        <w:spacing w:after="300" w:line="240" w:lineRule="auto"/>
        <w:jc w:val="center"/>
        <w:rPr>
          <w:rFonts w:ascii="Times New Roman" w:eastAsia="Times New Roman" w:hAnsi="Times New Roman" w:cs="Times New Roman"/>
          <w:b/>
          <w:bCs/>
          <w:color w:val="000000"/>
          <w:sz w:val="28"/>
          <w:szCs w:val="28"/>
          <w:lang w:eastAsia="uk-UA"/>
        </w:rPr>
      </w:pPr>
      <w:r w:rsidRPr="00C539AA">
        <w:rPr>
          <w:rFonts w:ascii="Times New Roman" w:eastAsia="Times New Roman" w:hAnsi="Times New Roman" w:cs="Times New Roman"/>
          <w:b/>
          <w:bCs/>
          <w:color w:val="000000"/>
          <w:sz w:val="28"/>
          <w:szCs w:val="28"/>
          <w:lang w:eastAsia="uk-UA"/>
        </w:rPr>
        <w:lastRenderedPageBreak/>
        <w:t>1. Загальна характеристика</w:t>
      </w:r>
      <w:r w:rsidRPr="00C539AA">
        <w:rPr>
          <w:rFonts w:ascii="Times New Roman" w:eastAsia="Times New Roman" w:hAnsi="Times New Roman" w:cs="Times New Roman"/>
          <w:b/>
          <w:bCs/>
          <w:color w:val="000000"/>
          <w:sz w:val="28"/>
          <w:szCs w:val="28"/>
          <w:lang w:eastAsia="uk-UA"/>
        </w:rPr>
        <w:br/>
        <w:t>обласної цільової програми розвитку лісового та мисливського господарства Вінницької області на 2026-2035 роки</w:t>
      </w:r>
      <w:r w:rsidR="004F6BE3">
        <w:rPr>
          <w:rFonts w:ascii="Times New Roman" w:eastAsia="Times New Roman" w:hAnsi="Times New Roman" w:cs="Times New Roman"/>
          <w:b/>
          <w:bCs/>
          <w:color w:val="000000"/>
          <w:sz w:val="28"/>
          <w:szCs w:val="28"/>
          <w:lang w:eastAsia="uk-UA"/>
        </w:rPr>
        <w:t>.</w:t>
      </w: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2195"/>
        <w:gridCol w:w="6508"/>
      </w:tblGrid>
      <w:tr w:rsidR="00C539AA" w:rsidRPr="00C539AA" w14:paraId="3DF5F83C" w14:textId="77777777" w:rsidTr="003B7605">
        <w:trPr>
          <w:trHeight w:val="998"/>
          <w:jc w:val="center"/>
        </w:trPr>
        <w:tc>
          <w:tcPr>
            <w:tcW w:w="636" w:type="dxa"/>
            <w:shd w:val="clear" w:color="auto" w:fill="auto"/>
          </w:tcPr>
          <w:p w14:paraId="3E9782BD" w14:textId="77777777" w:rsidR="00C539AA" w:rsidRPr="003B7605" w:rsidRDefault="00C539AA" w:rsidP="00C539AA">
            <w:pPr>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val="ru-RU" w:eastAsia="ru-RU"/>
              </w:rPr>
              <w:t>1</w:t>
            </w:r>
            <w:r w:rsidRPr="003B7605">
              <w:rPr>
                <w:rFonts w:ascii="Times New Roman" w:eastAsia="Times New Roman" w:hAnsi="Times New Roman" w:cs="Times New Roman"/>
                <w:color w:val="000000"/>
                <w:sz w:val="26"/>
                <w:szCs w:val="26"/>
                <w:lang w:eastAsia="ru-RU"/>
              </w:rPr>
              <w:t>.</w:t>
            </w:r>
          </w:p>
        </w:tc>
        <w:tc>
          <w:tcPr>
            <w:tcW w:w="2195" w:type="dxa"/>
            <w:shd w:val="clear" w:color="auto" w:fill="auto"/>
          </w:tcPr>
          <w:p w14:paraId="557F6A05" w14:textId="77777777" w:rsidR="00C539AA" w:rsidRPr="003B7605" w:rsidRDefault="00C539AA" w:rsidP="00C539AA">
            <w:pPr>
              <w:rPr>
                <w:rFonts w:ascii="Times New Roman" w:eastAsia="Times New Roman" w:hAnsi="Times New Roman" w:cs="Times New Roman"/>
                <w:color w:val="000000"/>
                <w:sz w:val="26"/>
                <w:szCs w:val="26"/>
                <w:lang w:val="ru-RU" w:eastAsia="ru-RU"/>
              </w:rPr>
            </w:pPr>
            <w:proofErr w:type="spellStart"/>
            <w:r w:rsidRPr="003B7605">
              <w:rPr>
                <w:rFonts w:ascii="Times New Roman" w:eastAsia="Times New Roman" w:hAnsi="Times New Roman" w:cs="Times New Roman"/>
                <w:color w:val="000000"/>
                <w:sz w:val="26"/>
                <w:szCs w:val="26"/>
                <w:lang w:val="ru-RU" w:eastAsia="ru-RU"/>
              </w:rPr>
              <w:t>Ініціатор</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розроблення</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Програми</w:t>
            </w:r>
            <w:proofErr w:type="spellEnd"/>
            <w:r w:rsidRPr="003B7605">
              <w:rPr>
                <w:rFonts w:ascii="Times New Roman" w:eastAsia="Times New Roman" w:hAnsi="Times New Roman" w:cs="Times New Roman"/>
                <w:color w:val="000000"/>
                <w:sz w:val="26"/>
                <w:szCs w:val="26"/>
                <w:lang w:val="ru-RU" w:eastAsia="ru-RU"/>
              </w:rPr>
              <w:t>:</w:t>
            </w:r>
          </w:p>
        </w:tc>
        <w:tc>
          <w:tcPr>
            <w:tcW w:w="6508" w:type="dxa"/>
            <w:shd w:val="clear" w:color="auto" w:fill="auto"/>
          </w:tcPr>
          <w:p w14:paraId="14132819" w14:textId="77777777" w:rsidR="00C539AA" w:rsidRPr="003B7605" w:rsidRDefault="00C539AA" w:rsidP="003B7605">
            <w:pPr>
              <w:jc w:val="both"/>
              <w:rPr>
                <w:rFonts w:ascii="Times New Roman" w:eastAsia="Times New Roman" w:hAnsi="Times New Roman" w:cs="Times New Roman"/>
                <w:color w:val="000000"/>
                <w:sz w:val="26"/>
                <w:szCs w:val="26"/>
                <w:lang w:val="ru-RU" w:eastAsia="ru-RU"/>
              </w:rPr>
            </w:pPr>
            <w:proofErr w:type="spellStart"/>
            <w:r w:rsidRPr="003B7605">
              <w:rPr>
                <w:rFonts w:ascii="Times New Roman" w:eastAsia="Times New Roman" w:hAnsi="Times New Roman" w:cs="Times New Roman"/>
                <w:color w:val="000000"/>
                <w:sz w:val="26"/>
                <w:szCs w:val="26"/>
                <w:lang w:val="ru-RU" w:eastAsia="ru-RU"/>
              </w:rPr>
              <w:t>Управління</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розвитку</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територій</w:t>
            </w:r>
            <w:proofErr w:type="spellEnd"/>
            <w:r w:rsidRPr="003B7605">
              <w:rPr>
                <w:rFonts w:ascii="Times New Roman" w:eastAsia="Times New Roman" w:hAnsi="Times New Roman" w:cs="Times New Roman"/>
                <w:color w:val="000000"/>
                <w:sz w:val="26"/>
                <w:szCs w:val="26"/>
                <w:lang w:val="ru-RU" w:eastAsia="ru-RU"/>
              </w:rPr>
              <w:t xml:space="preserve"> та </w:t>
            </w:r>
            <w:proofErr w:type="spellStart"/>
            <w:r w:rsidRPr="003B7605">
              <w:rPr>
                <w:rFonts w:ascii="Times New Roman" w:eastAsia="Times New Roman" w:hAnsi="Times New Roman" w:cs="Times New Roman"/>
                <w:color w:val="000000"/>
                <w:sz w:val="26"/>
                <w:szCs w:val="26"/>
                <w:lang w:val="ru-RU" w:eastAsia="ru-RU"/>
              </w:rPr>
              <w:t>інфраструктури</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Вінницької</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обласної</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військової</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proofErr w:type="gramStart"/>
            <w:r w:rsidRPr="003B7605">
              <w:rPr>
                <w:rFonts w:ascii="Times New Roman" w:eastAsia="Times New Roman" w:hAnsi="Times New Roman" w:cs="Times New Roman"/>
                <w:color w:val="000000"/>
                <w:sz w:val="26"/>
                <w:szCs w:val="26"/>
                <w:lang w:val="ru-RU" w:eastAsia="ru-RU"/>
              </w:rPr>
              <w:t>адм</w:t>
            </w:r>
            <w:proofErr w:type="gramEnd"/>
            <w:r w:rsidRPr="003B7605">
              <w:rPr>
                <w:rFonts w:ascii="Times New Roman" w:eastAsia="Times New Roman" w:hAnsi="Times New Roman" w:cs="Times New Roman"/>
                <w:color w:val="000000"/>
                <w:sz w:val="26"/>
                <w:szCs w:val="26"/>
                <w:lang w:val="ru-RU" w:eastAsia="ru-RU"/>
              </w:rPr>
              <w:t>іністрації</w:t>
            </w:r>
            <w:proofErr w:type="spellEnd"/>
          </w:p>
        </w:tc>
      </w:tr>
      <w:tr w:rsidR="00C539AA" w:rsidRPr="00C539AA" w14:paraId="3B7AD550" w14:textId="77777777" w:rsidTr="003B7605">
        <w:trPr>
          <w:trHeight w:val="2530"/>
          <w:jc w:val="center"/>
        </w:trPr>
        <w:tc>
          <w:tcPr>
            <w:tcW w:w="636" w:type="dxa"/>
            <w:shd w:val="clear" w:color="auto" w:fill="auto"/>
          </w:tcPr>
          <w:p w14:paraId="2040F5A2" w14:textId="77777777" w:rsidR="00C539AA" w:rsidRPr="003B7605" w:rsidRDefault="00C539AA" w:rsidP="00C539AA">
            <w:pPr>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eastAsia="ru-RU"/>
              </w:rPr>
              <w:t>2.</w:t>
            </w:r>
          </w:p>
        </w:tc>
        <w:tc>
          <w:tcPr>
            <w:tcW w:w="2195" w:type="dxa"/>
            <w:shd w:val="clear" w:color="auto" w:fill="auto"/>
          </w:tcPr>
          <w:p w14:paraId="771C078A" w14:textId="77777777" w:rsidR="00C539AA" w:rsidRPr="003B7605" w:rsidRDefault="00C539AA" w:rsidP="00C539AA">
            <w:pPr>
              <w:rPr>
                <w:rFonts w:ascii="Times New Roman" w:eastAsia="Times New Roman" w:hAnsi="Times New Roman" w:cs="Times New Roman"/>
                <w:color w:val="000000"/>
                <w:sz w:val="26"/>
                <w:szCs w:val="26"/>
                <w:lang w:val="ru-RU" w:eastAsia="ru-RU"/>
              </w:rPr>
            </w:pPr>
            <w:r w:rsidRPr="003B7605">
              <w:rPr>
                <w:rFonts w:ascii="Times New Roman" w:eastAsia="Times New Roman" w:hAnsi="Times New Roman" w:cs="Times New Roman"/>
                <w:color w:val="000000"/>
                <w:sz w:val="26"/>
                <w:szCs w:val="26"/>
                <w:lang w:val="ru-RU" w:eastAsia="ru-RU"/>
              </w:rPr>
              <w:t xml:space="preserve">Дата, номер </w:t>
            </w:r>
            <w:r w:rsidRPr="003B7605">
              <w:rPr>
                <w:rFonts w:ascii="Times New Roman" w:eastAsia="Times New Roman" w:hAnsi="Times New Roman" w:cs="Times New Roman"/>
                <w:color w:val="000000"/>
                <w:sz w:val="26"/>
                <w:szCs w:val="26"/>
              </w:rPr>
              <w:t xml:space="preserve">і </w:t>
            </w:r>
            <w:proofErr w:type="spellStart"/>
            <w:r w:rsidRPr="003B7605">
              <w:rPr>
                <w:rFonts w:ascii="Times New Roman" w:eastAsia="Times New Roman" w:hAnsi="Times New Roman" w:cs="Times New Roman"/>
                <w:color w:val="000000"/>
                <w:sz w:val="26"/>
                <w:szCs w:val="26"/>
                <w:lang w:val="ru-RU" w:eastAsia="ru-RU"/>
              </w:rPr>
              <w:t>назва</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розпорядчого</w:t>
            </w:r>
            <w:proofErr w:type="spellEnd"/>
            <w:r w:rsidRPr="003B7605">
              <w:rPr>
                <w:rFonts w:ascii="Times New Roman" w:eastAsia="Times New Roman" w:hAnsi="Times New Roman" w:cs="Times New Roman"/>
                <w:color w:val="000000"/>
                <w:sz w:val="26"/>
                <w:szCs w:val="26"/>
                <w:lang w:val="ru-RU" w:eastAsia="ru-RU"/>
              </w:rPr>
              <w:t xml:space="preserve"> документа органу </w:t>
            </w:r>
            <w:r w:rsidRPr="003B7605">
              <w:rPr>
                <w:rFonts w:ascii="Times New Roman" w:eastAsia="Times New Roman" w:hAnsi="Times New Roman" w:cs="Times New Roman"/>
                <w:color w:val="000000"/>
                <w:sz w:val="26"/>
                <w:szCs w:val="26"/>
              </w:rPr>
              <w:t xml:space="preserve">виконавчої </w:t>
            </w:r>
            <w:proofErr w:type="spellStart"/>
            <w:r w:rsidRPr="003B7605">
              <w:rPr>
                <w:rFonts w:ascii="Times New Roman" w:eastAsia="Times New Roman" w:hAnsi="Times New Roman" w:cs="Times New Roman"/>
                <w:color w:val="000000"/>
                <w:sz w:val="26"/>
                <w:szCs w:val="26"/>
                <w:lang w:val="ru-RU" w:eastAsia="ru-RU"/>
              </w:rPr>
              <w:t>влади</w:t>
            </w:r>
            <w:proofErr w:type="spellEnd"/>
            <w:r w:rsidRPr="003B7605">
              <w:rPr>
                <w:rFonts w:ascii="Times New Roman" w:eastAsia="Times New Roman" w:hAnsi="Times New Roman" w:cs="Times New Roman"/>
                <w:color w:val="000000"/>
                <w:sz w:val="26"/>
                <w:szCs w:val="26"/>
                <w:lang w:val="ru-RU" w:eastAsia="ru-RU"/>
              </w:rPr>
              <w:t xml:space="preserve"> про </w:t>
            </w:r>
            <w:proofErr w:type="spellStart"/>
            <w:r w:rsidRPr="003B7605">
              <w:rPr>
                <w:rFonts w:ascii="Times New Roman" w:eastAsia="Times New Roman" w:hAnsi="Times New Roman" w:cs="Times New Roman"/>
                <w:color w:val="000000"/>
                <w:sz w:val="26"/>
                <w:szCs w:val="26"/>
                <w:lang w:val="ru-RU" w:eastAsia="ru-RU"/>
              </w:rPr>
              <w:t>розроблення</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Програми</w:t>
            </w:r>
            <w:proofErr w:type="spellEnd"/>
          </w:p>
        </w:tc>
        <w:tc>
          <w:tcPr>
            <w:tcW w:w="6508" w:type="dxa"/>
            <w:shd w:val="clear" w:color="auto" w:fill="auto"/>
          </w:tcPr>
          <w:p w14:paraId="61DB5214" w14:textId="447CEC39" w:rsidR="00C539AA" w:rsidRPr="003B7605" w:rsidRDefault="00C539AA" w:rsidP="003B7605">
            <w:pPr>
              <w:jc w:val="both"/>
              <w:rPr>
                <w:rFonts w:ascii="Times New Roman" w:eastAsia="Times New Roman" w:hAnsi="Times New Roman" w:cs="Times New Roman"/>
                <w:color w:val="000000"/>
                <w:sz w:val="26"/>
                <w:szCs w:val="26"/>
                <w:lang w:val="ru-RU" w:eastAsia="ru-RU"/>
              </w:rPr>
            </w:pPr>
            <w:proofErr w:type="spellStart"/>
            <w:r w:rsidRPr="003B7605">
              <w:rPr>
                <w:rFonts w:ascii="Times New Roman" w:eastAsia="Times New Roman" w:hAnsi="Times New Roman" w:cs="Times New Roman"/>
                <w:color w:val="000000"/>
                <w:sz w:val="26"/>
                <w:szCs w:val="26"/>
                <w:lang w:val="ru-RU" w:eastAsia="ru-RU"/>
              </w:rPr>
              <w:t>Розпорядження</w:t>
            </w:r>
            <w:proofErr w:type="spellEnd"/>
            <w:r w:rsidRPr="003B7605">
              <w:rPr>
                <w:rFonts w:ascii="Times New Roman" w:eastAsia="Times New Roman" w:hAnsi="Times New Roman" w:cs="Times New Roman"/>
                <w:color w:val="000000"/>
                <w:sz w:val="26"/>
                <w:szCs w:val="26"/>
                <w:lang w:val="ru-RU" w:eastAsia="ru-RU"/>
              </w:rPr>
              <w:t xml:space="preserve"> </w:t>
            </w:r>
            <w:r w:rsidRPr="003B7605">
              <w:rPr>
                <w:rFonts w:ascii="Times New Roman" w:eastAsia="Times New Roman" w:hAnsi="Times New Roman" w:cs="Times New Roman"/>
                <w:color w:val="000000"/>
                <w:sz w:val="26"/>
                <w:szCs w:val="26"/>
              </w:rPr>
              <w:t xml:space="preserve">Кабінету Міністрів України від </w:t>
            </w:r>
            <w:r w:rsidRPr="003B7605">
              <w:rPr>
                <w:rFonts w:ascii="Times New Roman" w:eastAsia="Times New Roman" w:hAnsi="Times New Roman" w:cs="Times New Roman"/>
                <w:color w:val="000000"/>
                <w:sz w:val="26"/>
                <w:szCs w:val="26"/>
                <w:lang w:val="ru-RU" w:eastAsia="ru-RU"/>
              </w:rPr>
              <w:t xml:space="preserve">29.12.2021 року № 1777-р </w:t>
            </w:r>
            <w:r w:rsidR="00E03BA1" w:rsidRPr="003B7605">
              <w:rPr>
                <w:rFonts w:ascii="Times New Roman" w:eastAsia="Times New Roman" w:hAnsi="Times New Roman" w:cs="Times New Roman"/>
                <w:color w:val="000000"/>
                <w:sz w:val="26"/>
                <w:szCs w:val="26"/>
                <w:lang w:val="ru-RU" w:eastAsia="ru-RU"/>
              </w:rPr>
              <w:t>«</w:t>
            </w:r>
            <w:r w:rsidRPr="003B7605">
              <w:rPr>
                <w:rFonts w:ascii="Times New Roman" w:eastAsia="Times New Roman" w:hAnsi="Times New Roman" w:cs="Times New Roman"/>
                <w:color w:val="000000"/>
                <w:sz w:val="26"/>
                <w:szCs w:val="26"/>
                <w:lang w:val="ru-RU" w:eastAsia="ru-RU"/>
              </w:rPr>
              <w:t xml:space="preserve">Про </w:t>
            </w:r>
            <w:proofErr w:type="spellStart"/>
            <w:r w:rsidRPr="003B7605">
              <w:rPr>
                <w:rFonts w:ascii="Times New Roman" w:eastAsia="Times New Roman" w:hAnsi="Times New Roman" w:cs="Times New Roman"/>
                <w:color w:val="000000"/>
                <w:sz w:val="26"/>
                <w:szCs w:val="26"/>
                <w:lang w:val="ru-RU" w:eastAsia="ru-RU"/>
              </w:rPr>
              <w:t>схвалення</w:t>
            </w:r>
            <w:proofErr w:type="spellEnd"/>
            <w:proofErr w:type="gramStart"/>
            <w:r w:rsidR="00086CC7" w:rsidRPr="003B7605">
              <w:rPr>
                <w:rFonts w:ascii="Times New Roman" w:eastAsia="Times New Roman" w:hAnsi="Times New Roman" w:cs="Times New Roman"/>
                <w:color w:val="000000"/>
                <w:sz w:val="26"/>
                <w:szCs w:val="26"/>
                <w:lang w:val="ru-RU" w:eastAsia="ru-RU"/>
              </w:rPr>
              <w:t xml:space="preserve"> </w:t>
            </w:r>
            <w:r w:rsidRPr="003B7605">
              <w:rPr>
                <w:rFonts w:ascii="Times New Roman" w:eastAsia="Times New Roman" w:hAnsi="Times New Roman" w:cs="Times New Roman"/>
                <w:color w:val="000000"/>
                <w:sz w:val="26"/>
                <w:szCs w:val="26"/>
              </w:rPr>
              <w:t>Д</w:t>
            </w:r>
            <w:proofErr w:type="gramEnd"/>
            <w:r w:rsidRPr="003B7605">
              <w:rPr>
                <w:rFonts w:ascii="Times New Roman" w:eastAsia="Times New Roman" w:hAnsi="Times New Roman" w:cs="Times New Roman"/>
                <w:color w:val="000000"/>
                <w:sz w:val="26"/>
                <w:szCs w:val="26"/>
              </w:rPr>
              <w:t xml:space="preserve">ержавної стратегії управління лісами України </w:t>
            </w:r>
            <w:r w:rsidRPr="003B7605">
              <w:rPr>
                <w:rFonts w:ascii="Times New Roman" w:eastAsia="Times New Roman" w:hAnsi="Times New Roman" w:cs="Times New Roman"/>
                <w:color w:val="000000"/>
                <w:sz w:val="26"/>
                <w:szCs w:val="26"/>
                <w:lang w:val="ru-RU" w:eastAsia="ru-RU"/>
              </w:rPr>
              <w:t>до 2035 року</w:t>
            </w:r>
            <w:r w:rsidR="00E03BA1" w:rsidRPr="003B7605">
              <w:rPr>
                <w:rFonts w:ascii="Times New Roman" w:eastAsia="Times New Roman" w:hAnsi="Times New Roman" w:cs="Times New Roman"/>
                <w:color w:val="000000"/>
                <w:sz w:val="26"/>
                <w:szCs w:val="26"/>
                <w:lang w:val="ru-RU" w:eastAsia="ru-RU"/>
              </w:rPr>
              <w:t>»</w:t>
            </w:r>
            <w:r w:rsidRPr="003B7605">
              <w:rPr>
                <w:rFonts w:ascii="Times New Roman" w:eastAsia="Times New Roman" w:hAnsi="Times New Roman" w:cs="Times New Roman"/>
                <w:color w:val="000000"/>
                <w:sz w:val="26"/>
                <w:szCs w:val="26"/>
                <w:lang w:val="ru-RU" w:eastAsia="ru-RU"/>
              </w:rPr>
              <w:t>.</w:t>
            </w:r>
          </w:p>
          <w:p w14:paraId="35E8B52A" w14:textId="44441F8D" w:rsidR="00C539AA" w:rsidRPr="003B7605" w:rsidRDefault="00C539AA" w:rsidP="003B7605">
            <w:pPr>
              <w:jc w:val="both"/>
              <w:rPr>
                <w:rFonts w:ascii="Times New Roman" w:eastAsia="Times New Roman" w:hAnsi="Times New Roman" w:cs="Times New Roman"/>
                <w:color w:val="000000"/>
                <w:sz w:val="26"/>
                <w:szCs w:val="26"/>
                <w:lang w:val="ru-RU" w:eastAsia="ru-RU"/>
              </w:rPr>
            </w:pPr>
            <w:r w:rsidRPr="003B7605">
              <w:rPr>
                <w:rFonts w:ascii="Times New Roman" w:eastAsia="Times New Roman" w:hAnsi="Times New Roman" w:cs="Times New Roman"/>
                <w:color w:val="000000"/>
                <w:sz w:val="26"/>
                <w:szCs w:val="26"/>
              </w:rPr>
              <w:t xml:space="preserve">Рішення </w:t>
            </w:r>
            <w:r w:rsidRPr="003B7605">
              <w:rPr>
                <w:rFonts w:ascii="Times New Roman" w:eastAsia="Times New Roman" w:hAnsi="Times New Roman" w:cs="Times New Roman"/>
                <w:color w:val="000000"/>
                <w:sz w:val="26"/>
                <w:szCs w:val="26"/>
                <w:lang w:val="ru-RU" w:eastAsia="ru-RU"/>
              </w:rPr>
              <w:t xml:space="preserve">Ради </w:t>
            </w:r>
            <w:r w:rsidRPr="003B7605">
              <w:rPr>
                <w:rFonts w:ascii="Times New Roman" w:eastAsia="Times New Roman" w:hAnsi="Times New Roman" w:cs="Times New Roman"/>
                <w:color w:val="000000"/>
                <w:sz w:val="26"/>
                <w:szCs w:val="26"/>
              </w:rPr>
              <w:t xml:space="preserve">національної </w:t>
            </w:r>
            <w:proofErr w:type="spellStart"/>
            <w:r w:rsidRPr="003B7605">
              <w:rPr>
                <w:rFonts w:ascii="Times New Roman" w:eastAsia="Times New Roman" w:hAnsi="Times New Roman" w:cs="Times New Roman"/>
                <w:color w:val="000000"/>
                <w:sz w:val="26"/>
                <w:szCs w:val="26"/>
                <w:lang w:val="ru-RU" w:eastAsia="ru-RU"/>
              </w:rPr>
              <w:t>безпеки</w:t>
            </w:r>
            <w:proofErr w:type="spellEnd"/>
            <w:r w:rsidRPr="003B7605">
              <w:rPr>
                <w:rFonts w:ascii="Times New Roman" w:eastAsia="Times New Roman" w:hAnsi="Times New Roman" w:cs="Times New Roman"/>
                <w:color w:val="000000"/>
                <w:sz w:val="26"/>
                <w:szCs w:val="26"/>
                <w:lang w:val="ru-RU" w:eastAsia="ru-RU"/>
              </w:rPr>
              <w:t xml:space="preserve"> </w:t>
            </w:r>
            <w:r w:rsidRPr="003B7605">
              <w:rPr>
                <w:rFonts w:ascii="Times New Roman" w:eastAsia="Times New Roman" w:hAnsi="Times New Roman" w:cs="Times New Roman"/>
                <w:color w:val="000000"/>
                <w:sz w:val="26"/>
                <w:szCs w:val="26"/>
              </w:rPr>
              <w:t xml:space="preserve">і </w:t>
            </w:r>
            <w:r w:rsidRPr="003B7605">
              <w:rPr>
                <w:rFonts w:ascii="Times New Roman" w:eastAsia="Times New Roman" w:hAnsi="Times New Roman" w:cs="Times New Roman"/>
                <w:color w:val="000000"/>
                <w:sz w:val="26"/>
                <w:szCs w:val="26"/>
                <w:lang w:val="ru-RU" w:eastAsia="ru-RU"/>
              </w:rPr>
              <w:t xml:space="preserve">оборони </w:t>
            </w:r>
            <w:r w:rsidRPr="003B7605">
              <w:rPr>
                <w:rFonts w:ascii="Times New Roman" w:eastAsia="Times New Roman" w:hAnsi="Times New Roman" w:cs="Times New Roman"/>
                <w:color w:val="000000"/>
                <w:sz w:val="26"/>
                <w:szCs w:val="26"/>
              </w:rPr>
              <w:t xml:space="preserve">України від </w:t>
            </w:r>
            <w:r w:rsidRPr="003B7605">
              <w:rPr>
                <w:rFonts w:ascii="Times New Roman" w:eastAsia="Times New Roman" w:hAnsi="Times New Roman" w:cs="Times New Roman"/>
                <w:color w:val="000000"/>
                <w:sz w:val="26"/>
                <w:szCs w:val="26"/>
                <w:lang w:val="ru-RU" w:eastAsia="ru-RU"/>
              </w:rPr>
              <w:t xml:space="preserve">29 </w:t>
            </w:r>
            <w:proofErr w:type="spellStart"/>
            <w:r w:rsidRPr="003B7605">
              <w:rPr>
                <w:rFonts w:ascii="Times New Roman" w:eastAsia="Times New Roman" w:hAnsi="Times New Roman" w:cs="Times New Roman"/>
                <w:color w:val="000000"/>
                <w:sz w:val="26"/>
                <w:szCs w:val="26"/>
                <w:lang w:val="ru-RU" w:eastAsia="ru-RU"/>
              </w:rPr>
              <w:t>вересня</w:t>
            </w:r>
            <w:proofErr w:type="spellEnd"/>
            <w:r w:rsidRPr="003B7605">
              <w:rPr>
                <w:rFonts w:ascii="Times New Roman" w:eastAsia="Times New Roman" w:hAnsi="Times New Roman" w:cs="Times New Roman"/>
                <w:color w:val="000000"/>
                <w:sz w:val="26"/>
                <w:szCs w:val="26"/>
                <w:lang w:val="ru-RU" w:eastAsia="ru-RU"/>
              </w:rPr>
              <w:t xml:space="preserve"> 2022 року </w:t>
            </w:r>
            <w:r w:rsidR="00E03BA1" w:rsidRPr="003B7605">
              <w:rPr>
                <w:rFonts w:ascii="Times New Roman" w:eastAsia="Times New Roman" w:hAnsi="Times New Roman" w:cs="Times New Roman"/>
                <w:color w:val="000000"/>
                <w:sz w:val="26"/>
                <w:szCs w:val="26"/>
                <w:lang w:val="ru-RU" w:eastAsia="ru-RU"/>
              </w:rPr>
              <w:t>«</w:t>
            </w:r>
            <w:r w:rsidRPr="003B7605">
              <w:rPr>
                <w:rFonts w:ascii="Times New Roman" w:eastAsia="Times New Roman" w:hAnsi="Times New Roman" w:cs="Times New Roman"/>
                <w:color w:val="000000"/>
                <w:sz w:val="26"/>
                <w:szCs w:val="26"/>
                <w:lang w:val="ru-RU" w:eastAsia="ru-RU"/>
              </w:rPr>
              <w:t xml:space="preserve">Про </w:t>
            </w:r>
            <w:proofErr w:type="spellStart"/>
            <w:r w:rsidRPr="003B7605">
              <w:rPr>
                <w:rFonts w:ascii="Times New Roman" w:eastAsia="Times New Roman" w:hAnsi="Times New Roman" w:cs="Times New Roman"/>
                <w:color w:val="000000"/>
                <w:sz w:val="26"/>
                <w:szCs w:val="26"/>
                <w:lang w:val="ru-RU" w:eastAsia="ru-RU"/>
              </w:rPr>
              <w:t>охорону</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захист</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використання</w:t>
            </w:r>
            <w:proofErr w:type="spellEnd"/>
            <w:r w:rsidRPr="003B7605">
              <w:rPr>
                <w:rFonts w:ascii="Times New Roman" w:eastAsia="Times New Roman" w:hAnsi="Times New Roman" w:cs="Times New Roman"/>
                <w:color w:val="000000"/>
                <w:sz w:val="26"/>
                <w:szCs w:val="26"/>
                <w:lang w:val="ru-RU" w:eastAsia="ru-RU"/>
              </w:rPr>
              <w:t xml:space="preserve"> та </w:t>
            </w:r>
            <w:r w:rsidRPr="003B7605">
              <w:rPr>
                <w:rFonts w:ascii="Times New Roman" w:eastAsia="Times New Roman" w:hAnsi="Times New Roman" w:cs="Times New Roman"/>
                <w:color w:val="000000"/>
                <w:sz w:val="26"/>
                <w:szCs w:val="26"/>
              </w:rPr>
              <w:t xml:space="preserve">відтворення лісів </w:t>
            </w:r>
            <w:r w:rsidRPr="003B7605">
              <w:rPr>
                <w:rFonts w:ascii="Times New Roman" w:eastAsia="Times New Roman" w:hAnsi="Times New Roman" w:cs="Times New Roman"/>
                <w:color w:val="000000"/>
                <w:sz w:val="26"/>
                <w:szCs w:val="26"/>
                <w:lang w:val="ru-RU" w:eastAsia="ru-RU"/>
              </w:rPr>
              <w:t xml:space="preserve">в </w:t>
            </w:r>
            <w:proofErr w:type="spellStart"/>
            <w:r w:rsidRPr="003B7605">
              <w:rPr>
                <w:rFonts w:ascii="Times New Roman" w:eastAsia="Times New Roman" w:hAnsi="Times New Roman" w:cs="Times New Roman"/>
                <w:color w:val="000000"/>
                <w:sz w:val="26"/>
                <w:szCs w:val="26"/>
                <w:lang w:val="ru-RU" w:eastAsia="ru-RU"/>
              </w:rPr>
              <w:t>особливий</w:t>
            </w:r>
            <w:proofErr w:type="spellEnd"/>
            <w:r w:rsidRPr="003B7605">
              <w:rPr>
                <w:rFonts w:ascii="Times New Roman" w:eastAsia="Times New Roman" w:hAnsi="Times New Roman" w:cs="Times New Roman"/>
                <w:color w:val="000000"/>
                <w:sz w:val="26"/>
                <w:szCs w:val="26"/>
                <w:lang w:val="ru-RU" w:eastAsia="ru-RU"/>
              </w:rPr>
              <w:t xml:space="preserve"> </w:t>
            </w:r>
            <w:r w:rsidRPr="003B7605">
              <w:rPr>
                <w:rFonts w:ascii="Times New Roman" w:eastAsia="Times New Roman" w:hAnsi="Times New Roman" w:cs="Times New Roman"/>
                <w:color w:val="000000"/>
                <w:sz w:val="26"/>
                <w:szCs w:val="26"/>
              </w:rPr>
              <w:t>період</w:t>
            </w:r>
            <w:r w:rsidR="00E03BA1" w:rsidRPr="003B7605">
              <w:rPr>
                <w:rFonts w:ascii="Times New Roman" w:eastAsia="Times New Roman" w:hAnsi="Times New Roman" w:cs="Times New Roman"/>
                <w:color w:val="000000"/>
                <w:sz w:val="26"/>
                <w:szCs w:val="26"/>
              </w:rPr>
              <w:t>»</w:t>
            </w:r>
            <w:r w:rsidRPr="003B7605">
              <w:rPr>
                <w:rFonts w:ascii="Times New Roman" w:eastAsia="Times New Roman" w:hAnsi="Times New Roman" w:cs="Times New Roman"/>
                <w:color w:val="000000"/>
                <w:sz w:val="26"/>
                <w:szCs w:val="26"/>
              </w:rPr>
              <w:t xml:space="preserve"> </w:t>
            </w:r>
            <w:proofErr w:type="spellStart"/>
            <w:r w:rsidRPr="003B7605">
              <w:rPr>
                <w:rFonts w:ascii="Times New Roman" w:eastAsia="Times New Roman" w:hAnsi="Times New Roman" w:cs="Times New Roman"/>
                <w:color w:val="000000"/>
                <w:sz w:val="26"/>
                <w:szCs w:val="26"/>
                <w:lang w:val="ru-RU" w:eastAsia="ru-RU"/>
              </w:rPr>
              <w:t>уведеного</w:t>
            </w:r>
            <w:proofErr w:type="spellEnd"/>
            <w:r w:rsidRPr="003B7605">
              <w:rPr>
                <w:rFonts w:ascii="Times New Roman" w:eastAsia="Times New Roman" w:hAnsi="Times New Roman" w:cs="Times New Roman"/>
                <w:color w:val="000000"/>
                <w:sz w:val="26"/>
                <w:szCs w:val="26"/>
                <w:lang w:val="ru-RU" w:eastAsia="ru-RU"/>
              </w:rPr>
              <w:t xml:space="preserve"> в </w:t>
            </w:r>
            <w:r w:rsidRPr="003B7605">
              <w:rPr>
                <w:rFonts w:ascii="Times New Roman" w:eastAsia="Times New Roman" w:hAnsi="Times New Roman" w:cs="Times New Roman"/>
                <w:color w:val="000000"/>
                <w:sz w:val="26"/>
                <w:szCs w:val="26"/>
              </w:rPr>
              <w:t xml:space="preserve">дію </w:t>
            </w:r>
            <w:r w:rsidRPr="003B7605">
              <w:rPr>
                <w:rFonts w:ascii="Times New Roman" w:eastAsia="Times New Roman" w:hAnsi="Times New Roman" w:cs="Times New Roman"/>
                <w:color w:val="000000"/>
                <w:sz w:val="26"/>
                <w:szCs w:val="26"/>
                <w:lang w:val="ru-RU" w:eastAsia="ru-RU"/>
              </w:rPr>
              <w:t xml:space="preserve">Указом Президента </w:t>
            </w:r>
            <w:r w:rsidRPr="003B7605">
              <w:rPr>
                <w:rFonts w:ascii="Times New Roman" w:eastAsia="Times New Roman" w:hAnsi="Times New Roman" w:cs="Times New Roman"/>
                <w:color w:val="000000"/>
                <w:sz w:val="26"/>
                <w:szCs w:val="26"/>
              </w:rPr>
              <w:t xml:space="preserve">України від </w:t>
            </w:r>
            <w:r w:rsidRPr="003B7605">
              <w:rPr>
                <w:rFonts w:ascii="Times New Roman" w:eastAsia="Times New Roman" w:hAnsi="Times New Roman" w:cs="Times New Roman"/>
                <w:color w:val="000000"/>
                <w:sz w:val="26"/>
                <w:szCs w:val="26"/>
                <w:lang w:val="ru-RU" w:eastAsia="ru-RU"/>
              </w:rPr>
              <w:t xml:space="preserve">29 </w:t>
            </w:r>
            <w:proofErr w:type="spellStart"/>
            <w:r w:rsidRPr="003B7605">
              <w:rPr>
                <w:rFonts w:ascii="Times New Roman" w:eastAsia="Times New Roman" w:hAnsi="Times New Roman" w:cs="Times New Roman"/>
                <w:color w:val="000000"/>
                <w:sz w:val="26"/>
                <w:szCs w:val="26"/>
                <w:lang w:val="ru-RU" w:eastAsia="ru-RU"/>
              </w:rPr>
              <w:t>вересня</w:t>
            </w:r>
            <w:proofErr w:type="spellEnd"/>
            <w:r w:rsidRPr="003B7605">
              <w:rPr>
                <w:rFonts w:ascii="Times New Roman" w:eastAsia="Times New Roman" w:hAnsi="Times New Roman" w:cs="Times New Roman"/>
                <w:color w:val="000000"/>
                <w:sz w:val="26"/>
                <w:szCs w:val="26"/>
                <w:lang w:val="ru-RU" w:eastAsia="ru-RU"/>
              </w:rPr>
              <w:t xml:space="preserve"> 2022 року </w:t>
            </w:r>
            <w:r w:rsidR="00086CC7" w:rsidRPr="003B7605">
              <w:rPr>
                <w:rFonts w:ascii="Times New Roman" w:eastAsia="Times New Roman" w:hAnsi="Times New Roman" w:cs="Times New Roman"/>
                <w:color w:val="000000"/>
                <w:sz w:val="26"/>
                <w:szCs w:val="26"/>
                <w:lang w:val="ru-RU" w:eastAsia="ru-RU"/>
              </w:rPr>
              <w:t xml:space="preserve">           </w:t>
            </w:r>
            <w:r w:rsidRPr="003B7605">
              <w:rPr>
                <w:rFonts w:ascii="Times New Roman" w:eastAsia="Times New Roman" w:hAnsi="Times New Roman" w:cs="Times New Roman"/>
                <w:color w:val="000000"/>
                <w:sz w:val="26"/>
                <w:szCs w:val="26"/>
                <w:lang w:val="ru-RU" w:eastAsia="ru-RU"/>
              </w:rPr>
              <w:t>№ 675/2022</w:t>
            </w:r>
            <w:r w:rsidR="00086CC7" w:rsidRPr="003B7605">
              <w:rPr>
                <w:rFonts w:ascii="Times New Roman" w:eastAsia="Times New Roman" w:hAnsi="Times New Roman" w:cs="Times New Roman"/>
                <w:color w:val="000000"/>
                <w:sz w:val="26"/>
                <w:szCs w:val="26"/>
                <w:lang w:val="ru-RU" w:eastAsia="ru-RU"/>
              </w:rPr>
              <w:t xml:space="preserve">  </w:t>
            </w:r>
          </w:p>
        </w:tc>
      </w:tr>
      <w:tr w:rsidR="00C539AA" w:rsidRPr="00C539AA" w14:paraId="01EA14F2" w14:textId="77777777" w:rsidTr="003B7605">
        <w:trPr>
          <w:jc w:val="center"/>
        </w:trPr>
        <w:tc>
          <w:tcPr>
            <w:tcW w:w="636" w:type="dxa"/>
            <w:shd w:val="clear" w:color="auto" w:fill="auto"/>
          </w:tcPr>
          <w:p w14:paraId="72563BB8" w14:textId="77777777" w:rsidR="00C539AA" w:rsidRPr="003B7605" w:rsidRDefault="00C539AA" w:rsidP="00C539AA">
            <w:pPr>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eastAsia="ru-RU"/>
              </w:rPr>
              <w:t>3.</w:t>
            </w:r>
          </w:p>
        </w:tc>
        <w:tc>
          <w:tcPr>
            <w:tcW w:w="2195" w:type="dxa"/>
            <w:shd w:val="clear" w:color="auto" w:fill="auto"/>
          </w:tcPr>
          <w:p w14:paraId="713E03FE" w14:textId="77777777" w:rsidR="00C539AA" w:rsidRPr="003B7605" w:rsidRDefault="00C539AA" w:rsidP="00C539AA">
            <w:pPr>
              <w:rPr>
                <w:rFonts w:ascii="Times New Roman" w:eastAsia="Times New Roman" w:hAnsi="Times New Roman" w:cs="Times New Roman"/>
                <w:color w:val="000000"/>
                <w:sz w:val="26"/>
                <w:szCs w:val="26"/>
                <w:lang w:val="ru-RU" w:eastAsia="ru-RU"/>
              </w:rPr>
            </w:pPr>
            <w:proofErr w:type="spellStart"/>
            <w:r w:rsidRPr="003B7605">
              <w:rPr>
                <w:rFonts w:ascii="Times New Roman" w:eastAsia="Times New Roman" w:hAnsi="Times New Roman" w:cs="Times New Roman"/>
                <w:color w:val="000000"/>
                <w:sz w:val="26"/>
                <w:szCs w:val="26"/>
                <w:lang w:val="ru-RU" w:eastAsia="ru-RU"/>
              </w:rPr>
              <w:t>Розробник</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Програми</w:t>
            </w:r>
            <w:proofErr w:type="spellEnd"/>
          </w:p>
        </w:tc>
        <w:tc>
          <w:tcPr>
            <w:tcW w:w="6508" w:type="dxa"/>
            <w:shd w:val="clear" w:color="auto" w:fill="auto"/>
          </w:tcPr>
          <w:p w14:paraId="732C14BE" w14:textId="77777777" w:rsidR="00C539AA" w:rsidRPr="003B7605" w:rsidRDefault="00C539AA" w:rsidP="003B7605">
            <w:pPr>
              <w:jc w:val="both"/>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val="ru-RU" w:eastAsia="ru-RU"/>
              </w:rPr>
              <w:t>Центрально-</w:t>
            </w:r>
            <w:proofErr w:type="spellStart"/>
            <w:r w:rsidRPr="003B7605">
              <w:rPr>
                <w:rFonts w:ascii="Times New Roman" w:eastAsia="Times New Roman" w:hAnsi="Times New Roman" w:cs="Times New Roman"/>
                <w:color w:val="000000"/>
                <w:sz w:val="26"/>
                <w:szCs w:val="26"/>
                <w:lang w:val="ru-RU" w:eastAsia="ru-RU"/>
              </w:rPr>
              <w:t>Захі</w:t>
            </w:r>
            <w:proofErr w:type="gramStart"/>
            <w:r w:rsidRPr="003B7605">
              <w:rPr>
                <w:rFonts w:ascii="Times New Roman" w:eastAsia="Times New Roman" w:hAnsi="Times New Roman" w:cs="Times New Roman"/>
                <w:color w:val="000000"/>
                <w:sz w:val="26"/>
                <w:szCs w:val="26"/>
                <w:lang w:val="ru-RU" w:eastAsia="ru-RU"/>
              </w:rPr>
              <w:t>дне</w:t>
            </w:r>
            <w:proofErr w:type="spellEnd"/>
            <w:proofErr w:type="gram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міжрегіональне</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управління</w:t>
            </w:r>
            <w:proofErr w:type="spellEnd"/>
            <w:r w:rsidRPr="003B7605">
              <w:rPr>
                <w:rFonts w:ascii="Times New Roman" w:eastAsia="Times New Roman" w:hAnsi="Times New Roman" w:cs="Times New Roman"/>
                <w:color w:val="000000"/>
                <w:sz w:val="26"/>
                <w:szCs w:val="26"/>
                <w:lang w:val="ru-RU" w:eastAsia="ru-RU"/>
              </w:rPr>
              <w:t xml:space="preserve"> лісового та </w:t>
            </w:r>
            <w:proofErr w:type="spellStart"/>
            <w:r w:rsidRPr="003B7605">
              <w:rPr>
                <w:rFonts w:ascii="Times New Roman" w:eastAsia="Times New Roman" w:hAnsi="Times New Roman" w:cs="Times New Roman"/>
                <w:color w:val="000000"/>
                <w:sz w:val="26"/>
                <w:szCs w:val="26"/>
                <w:lang w:val="ru-RU" w:eastAsia="ru-RU"/>
              </w:rPr>
              <w:t>мисливського</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господарства</w:t>
            </w:r>
            <w:proofErr w:type="spellEnd"/>
            <w:r w:rsidRPr="003B7605">
              <w:rPr>
                <w:rFonts w:ascii="Times New Roman" w:eastAsia="Times New Roman" w:hAnsi="Times New Roman" w:cs="Times New Roman"/>
                <w:color w:val="000000"/>
                <w:sz w:val="26"/>
                <w:szCs w:val="26"/>
                <w:lang w:eastAsia="ru-RU"/>
              </w:rPr>
              <w:t>;</w:t>
            </w:r>
          </w:p>
          <w:p w14:paraId="7D24A565" w14:textId="77777777" w:rsidR="00C539AA" w:rsidRPr="003B7605" w:rsidRDefault="00C539AA" w:rsidP="003B7605">
            <w:pPr>
              <w:jc w:val="both"/>
              <w:rPr>
                <w:rFonts w:ascii="Times New Roman" w:eastAsia="Times New Roman" w:hAnsi="Times New Roman" w:cs="Times New Roman"/>
                <w:color w:val="000000"/>
                <w:sz w:val="26"/>
                <w:szCs w:val="26"/>
                <w:lang w:eastAsia="ru-RU"/>
              </w:rPr>
            </w:pPr>
          </w:p>
        </w:tc>
      </w:tr>
      <w:tr w:rsidR="00C539AA" w:rsidRPr="00C539AA" w14:paraId="61334936" w14:textId="77777777" w:rsidTr="003B7605">
        <w:trPr>
          <w:jc w:val="center"/>
        </w:trPr>
        <w:tc>
          <w:tcPr>
            <w:tcW w:w="636" w:type="dxa"/>
            <w:shd w:val="clear" w:color="auto" w:fill="auto"/>
          </w:tcPr>
          <w:p w14:paraId="0C324822" w14:textId="77777777" w:rsidR="00C539AA" w:rsidRPr="003B7605" w:rsidRDefault="00C539AA" w:rsidP="00C539AA">
            <w:pPr>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eastAsia="ru-RU"/>
              </w:rPr>
              <w:t>4.</w:t>
            </w:r>
          </w:p>
        </w:tc>
        <w:tc>
          <w:tcPr>
            <w:tcW w:w="2195" w:type="dxa"/>
            <w:shd w:val="clear" w:color="auto" w:fill="auto"/>
          </w:tcPr>
          <w:p w14:paraId="0005E705" w14:textId="77777777" w:rsidR="00C539AA" w:rsidRPr="003B7605" w:rsidRDefault="00C539AA" w:rsidP="00C539AA">
            <w:pPr>
              <w:rPr>
                <w:rFonts w:ascii="Times New Roman" w:eastAsia="Times New Roman" w:hAnsi="Times New Roman" w:cs="Times New Roman"/>
                <w:color w:val="000000"/>
                <w:sz w:val="26"/>
                <w:szCs w:val="26"/>
                <w:lang w:val="ru-RU" w:eastAsia="ru-RU"/>
              </w:rPr>
            </w:pPr>
            <w:proofErr w:type="spellStart"/>
            <w:r w:rsidRPr="003B7605">
              <w:rPr>
                <w:rFonts w:ascii="Times New Roman" w:eastAsia="Times New Roman" w:hAnsi="Times New Roman" w:cs="Times New Roman"/>
                <w:color w:val="000000"/>
                <w:sz w:val="26"/>
                <w:szCs w:val="26"/>
                <w:lang w:eastAsia="ru-RU"/>
              </w:rPr>
              <w:t>Співрозробник</w:t>
            </w:r>
            <w:proofErr w:type="spellEnd"/>
            <w:r w:rsidRPr="003B7605">
              <w:rPr>
                <w:rFonts w:ascii="Times New Roman" w:eastAsia="Times New Roman" w:hAnsi="Times New Roman" w:cs="Times New Roman"/>
                <w:color w:val="000000"/>
                <w:sz w:val="26"/>
                <w:szCs w:val="26"/>
                <w:lang w:eastAsia="ru-RU"/>
              </w:rPr>
              <w:t xml:space="preserve"> Програми</w:t>
            </w:r>
          </w:p>
        </w:tc>
        <w:tc>
          <w:tcPr>
            <w:tcW w:w="6508" w:type="dxa"/>
            <w:shd w:val="clear" w:color="auto" w:fill="auto"/>
          </w:tcPr>
          <w:p w14:paraId="7D7C6ACB" w14:textId="77777777" w:rsidR="00C539AA" w:rsidRPr="003B7605" w:rsidRDefault="00C539AA" w:rsidP="003B7605">
            <w:pPr>
              <w:jc w:val="both"/>
              <w:rPr>
                <w:rFonts w:ascii="Times New Roman" w:eastAsia="Times New Roman" w:hAnsi="Times New Roman" w:cs="Times New Roman"/>
                <w:sz w:val="26"/>
                <w:szCs w:val="26"/>
              </w:rPr>
            </w:pPr>
            <w:r w:rsidRPr="003B7605">
              <w:rPr>
                <w:rFonts w:ascii="Times New Roman" w:eastAsia="Times New Roman" w:hAnsi="Times New Roman" w:cs="Times New Roman"/>
                <w:sz w:val="26"/>
                <w:szCs w:val="26"/>
              </w:rPr>
              <w:t>Управління розвитку територій та інфраструктури Вінницької обласної військової адміністрації</w:t>
            </w:r>
          </w:p>
          <w:p w14:paraId="2919E357" w14:textId="77777777" w:rsidR="00C539AA" w:rsidRPr="003B7605" w:rsidRDefault="00C539AA" w:rsidP="003B7605">
            <w:pPr>
              <w:jc w:val="both"/>
              <w:rPr>
                <w:rFonts w:ascii="Times New Roman" w:eastAsia="Times New Roman" w:hAnsi="Times New Roman" w:cs="Times New Roman"/>
                <w:sz w:val="26"/>
                <w:szCs w:val="26"/>
              </w:rPr>
            </w:pPr>
          </w:p>
        </w:tc>
      </w:tr>
      <w:tr w:rsidR="00C539AA" w:rsidRPr="00C539AA" w14:paraId="6FEE4C0F" w14:textId="77777777" w:rsidTr="003B7605">
        <w:trPr>
          <w:trHeight w:val="1018"/>
          <w:jc w:val="center"/>
        </w:trPr>
        <w:tc>
          <w:tcPr>
            <w:tcW w:w="636" w:type="dxa"/>
            <w:shd w:val="clear" w:color="auto" w:fill="auto"/>
          </w:tcPr>
          <w:p w14:paraId="078C76D6" w14:textId="77777777" w:rsidR="00C539AA" w:rsidRPr="003B7605" w:rsidRDefault="00C539AA" w:rsidP="00C539AA">
            <w:pPr>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eastAsia="ru-RU"/>
              </w:rPr>
              <w:t>5.</w:t>
            </w:r>
          </w:p>
        </w:tc>
        <w:tc>
          <w:tcPr>
            <w:tcW w:w="2195" w:type="dxa"/>
            <w:shd w:val="clear" w:color="auto" w:fill="auto"/>
          </w:tcPr>
          <w:p w14:paraId="32B79788" w14:textId="77777777" w:rsidR="00C539AA" w:rsidRPr="003B7605" w:rsidRDefault="00C539AA" w:rsidP="00C539AA">
            <w:pPr>
              <w:rPr>
                <w:rFonts w:ascii="Times New Roman" w:eastAsia="Times New Roman" w:hAnsi="Times New Roman" w:cs="Times New Roman"/>
                <w:color w:val="000000"/>
                <w:sz w:val="26"/>
                <w:szCs w:val="26"/>
                <w:lang w:val="ru-RU" w:eastAsia="ru-RU"/>
              </w:rPr>
            </w:pPr>
            <w:r w:rsidRPr="003B7605">
              <w:rPr>
                <w:rFonts w:ascii="Times New Roman" w:eastAsia="Times New Roman" w:hAnsi="Times New Roman" w:cs="Times New Roman"/>
                <w:color w:val="000000"/>
                <w:sz w:val="26"/>
                <w:szCs w:val="26"/>
              </w:rPr>
              <w:t xml:space="preserve">Відповідальний </w:t>
            </w:r>
            <w:proofErr w:type="spellStart"/>
            <w:r w:rsidRPr="003B7605">
              <w:rPr>
                <w:rFonts w:ascii="Times New Roman" w:eastAsia="Times New Roman" w:hAnsi="Times New Roman" w:cs="Times New Roman"/>
                <w:color w:val="000000"/>
                <w:sz w:val="26"/>
                <w:szCs w:val="26"/>
                <w:lang w:val="ru-RU" w:eastAsia="ru-RU"/>
              </w:rPr>
              <w:t>виконавець</w:t>
            </w:r>
            <w:proofErr w:type="spellEnd"/>
          </w:p>
          <w:p w14:paraId="483D0131" w14:textId="77777777" w:rsidR="00C539AA" w:rsidRPr="003B7605" w:rsidRDefault="00C539AA" w:rsidP="00C539AA">
            <w:pPr>
              <w:rPr>
                <w:rFonts w:ascii="Times New Roman" w:eastAsia="Times New Roman" w:hAnsi="Times New Roman" w:cs="Times New Roman"/>
                <w:color w:val="000000"/>
                <w:sz w:val="26"/>
                <w:szCs w:val="26"/>
                <w:lang w:val="ru-RU" w:eastAsia="ru-RU"/>
              </w:rPr>
            </w:pPr>
            <w:proofErr w:type="spellStart"/>
            <w:r w:rsidRPr="003B7605">
              <w:rPr>
                <w:rFonts w:ascii="Times New Roman" w:eastAsia="Times New Roman" w:hAnsi="Times New Roman" w:cs="Times New Roman"/>
                <w:color w:val="000000"/>
                <w:sz w:val="26"/>
                <w:szCs w:val="26"/>
                <w:lang w:val="ru-RU" w:eastAsia="ru-RU"/>
              </w:rPr>
              <w:t>Програми</w:t>
            </w:r>
            <w:proofErr w:type="spellEnd"/>
          </w:p>
        </w:tc>
        <w:tc>
          <w:tcPr>
            <w:tcW w:w="6508" w:type="dxa"/>
            <w:shd w:val="clear" w:color="auto" w:fill="auto"/>
          </w:tcPr>
          <w:p w14:paraId="676384E6" w14:textId="77777777" w:rsidR="00C539AA" w:rsidRPr="003B7605" w:rsidRDefault="00C539AA" w:rsidP="003B7605">
            <w:pPr>
              <w:jc w:val="both"/>
              <w:rPr>
                <w:rFonts w:ascii="Times New Roman" w:eastAsia="Times New Roman" w:hAnsi="Times New Roman" w:cs="Times New Roman"/>
                <w:sz w:val="26"/>
                <w:szCs w:val="26"/>
                <w:lang w:val="ru-RU" w:eastAsia="ru-RU"/>
              </w:rPr>
            </w:pPr>
            <w:r w:rsidRPr="003B7605">
              <w:rPr>
                <w:rFonts w:ascii="Times New Roman" w:eastAsia="Times New Roman" w:hAnsi="Times New Roman" w:cs="Times New Roman"/>
                <w:sz w:val="26"/>
                <w:szCs w:val="26"/>
                <w:lang w:val="ru-RU" w:eastAsia="ru-RU"/>
              </w:rPr>
              <w:t>Центрально-</w:t>
            </w:r>
            <w:proofErr w:type="spellStart"/>
            <w:r w:rsidRPr="003B7605">
              <w:rPr>
                <w:rFonts w:ascii="Times New Roman" w:eastAsia="Times New Roman" w:hAnsi="Times New Roman" w:cs="Times New Roman"/>
                <w:sz w:val="26"/>
                <w:szCs w:val="26"/>
                <w:lang w:val="ru-RU" w:eastAsia="ru-RU"/>
              </w:rPr>
              <w:t>Захі</w:t>
            </w:r>
            <w:proofErr w:type="gramStart"/>
            <w:r w:rsidRPr="003B7605">
              <w:rPr>
                <w:rFonts w:ascii="Times New Roman" w:eastAsia="Times New Roman" w:hAnsi="Times New Roman" w:cs="Times New Roman"/>
                <w:sz w:val="26"/>
                <w:szCs w:val="26"/>
                <w:lang w:val="ru-RU" w:eastAsia="ru-RU"/>
              </w:rPr>
              <w:t>дне</w:t>
            </w:r>
            <w:proofErr w:type="spellEnd"/>
            <w:proofErr w:type="gramEnd"/>
            <w:r w:rsidRPr="003B7605">
              <w:rPr>
                <w:rFonts w:ascii="Times New Roman" w:eastAsia="Times New Roman" w:hAnsi="Times New Roman" w:cs="Times New Roman"/>
                <w:sz w:val="26"/>
                <w:szCs w:val="26"/>
                <w:lang w:val="ru-RU" w:eastAsia="ru-RU"/>
              </w:rPr>
              <w:t xml:space="preserve"> </w:t>
            </w:r>
            <w:proofErr w:type="spellStart"/>
            <w:r w:rsidRPr="003B7605">
              <w:rPr>
                <w:rFonts w:ascii="Times New Roman" w:eastAsia="Times New Roman" w:hAnsi="Times New Roman" w:cs="Times New Roman"/>
                <w:sz w:val="26"/>
                <w:szCs w:val="26"/>
                <w:lang w:val="ru-RU" w:eastAsia="ru-RU"/>
              </w:rPr>
              <w:t>міжрегіональне</w:t>
            </w:r>
            <w:proofErr w:type="spellEnd"/>
            <w:r w:rsidRPr="003B7605">
              <w:rPr>
                <w:rFonts w:ascii="Times New Roman" w:eastAsia="Times New Roman" w:hAnsi="Times New Roman" w:cs="Times New Roman"/>
                <w:sz w:val="26"/>
                <w:szCs w:val="26"/>
                <w:lang w:val="ru-RU" w:eastAsia="ru-RU"/>
              </w:rPr>
              <w:t xml:space="preserve"> </w:t>
            </w:r>
            <w:proofErr w:type="spellStart"/>
            <w:r w:rsidRPr="003B7605">
              <w:rPr>
                <w:rFonts w:ascii="Times New Roman" w:eastAsia="Times New Roman" w:hAnsi="Times New Roman" w:cs="Times New Roman"/>
                <w:sz w:val="26"/>
                <w:szCs w:val="26"/>
                <w:lang w:val="ru-RU" w:eastAsia="ru-RU"/>
              </w:rPr>
              <w:t>управління</w:t>
            </w:r>
            <w:proofErr w:type="spellEnd"/>
            <w:r w:rsidRPr="003B7605">
              <w:rPr>
                <w:rFonts w:ascii="Times New Roman" w:eastAsia="Times New Roman" w:hAnsi="Times New Roman" w:cs="Times New Roman"/>
                <w:sz w:val="26"/>
                <w:szCs w:val="26"/>
                <w:lang w:val="ru-RU" w:eastAsia="ru-RU"/>
              </w:rPr>
              <w:t xml:space="preserve"> лісового та </w:t>
            </w:r>
            <w:proofErr w:type="spellStart"/>
            <w:r w:rsidRPr="003B7605">
              <w:rPr>
                <w:rFonts w:ascii="Times New Roman" w:eastAsia="Times New Roman" w:hAnsi="Times New Roman" w:cs="Times New Roman"/>
                <w:sz w:val="26"/>
                <w:szCs w:val="26"/>
                <w:lang w:val="ru-RU" w:eastAsia="ru-RU"/>
              </w:rPr>
              <w:t>мисливського</w:t>
            </w:r>
            <w:proofErr w:type="spellEnd"/>
            <w:r w:rsidRPr="003B7605">
              <w:rPr>
                <w:rFonts w:ascii="Times New Roman" w:eastAsia="Times New Roman" w:hAnsi="Times New Roman" w:cs="Times New Roman"/>
                <w:sz w:val="26"/>
                <w:szCs w:val="26"/>
                <w:lang w:val="ru-RU" w:eastAsia="ru-RU"/>
              </w:rPr>
              <w:t xml:space="preserve"> </w:t>
            </w:r>
            <w:proofErr w:type="spellStart"/>
            <w:r w:rsidRPr="003B7605">
              <w:rPr>
                <w:rFonts w:ascii="Times New Roman" w:eastAsia="Times New Roman" w:hAnsi="Times New Roman" w:cs="Times New Roman"/>
                <w:sz w:val="26"/>
                <w:szCs w:val="26"/>
                <w:lang w:val="ru-RU" w:eastAsia="ru-RU"/>
              </w:rPr>
              <w:t>господарства</w:t>
            </w:r>
            <w:proofErr w:type="spellEnd"/>
          </w:p>
        </w:tc>
      </w:tr>
      <w:tr w:rsidR="00C539AA" w:rsidRPr="00C539AA" w14:paraId="480F8B24" w14:textId="77777777" w:rsidTr="003B7605">
        <w:trPr>
          <w:jc w:val="center"/>
        </w:trPr>
        <w:tc>
          <w:tcPr>
            <w:tcW w:w="636" w:type="dxa"/>
            <w:shd w:val="clear" w:color="auto" w:fill="auto"/>
          </w:tcPr>
          <w:p w14:paraId="23E8D9DB" w14:textId="77777777" w:rsidR="00C539AA" w:rsidRPr="003B7605" w:rsidRDefault="00C539AA" w:rsidP="00C539AA">
            <w:pPr>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eastAsia="ru-RU"/>
              </w:rPr>
              <w:t>6.</w:t>
            </w:r>
          </w:p>
        </w:tc>
        <w:tc>
          <w:tcPr>
            <w:tcW w:w="2195" w:type="dxa"/>
            <w:shd w:val="clear" w:color="auto" w:fill="auto"/>
          </w:tcPr>
          <w:p w14:paraId="36FA6A85" w14:textId="77777777" w:rsidR="00C539AA" w:rsidRPr="003B7605" w:rsidRDefault="00C539AA" w:rsidP="00C539AA">
            <w:pPr>
              <w:rPr>
                <w:rFonts w:ascii="Times New Roman" w:eastAsia="Times New Roman" w:hAnsi="Times New Roman" w:cs="Times New Roman"/>
                <w:color w:val="000000"/>
                <w:sz w:val="26"/>
                <w:szCs w:val="26"/>
                <w:lang w:val="ru-RU" w:eastAsia="ru-RU"/>
              </w:rPr>
            </w:pPr>
            <w:proofErr w:type="spellStart"/>
            <w:r w:rsidRPr="003B7605">
              <w:rPr>
                <w:rFonts w:ascii="Times New Roman" w:eastAsia="Times New Roman" w:hAnsi="Times New Roman" w:cs="Times New Roman"/>
                <w:color w:val="000000"/>
                <w:sz w:val="26"/>
                <w:szCs w:val="26"/>
                <w:lang w:val="ru-RU" w:eastAsia="ru-RU"/>
              </w:rPr>
              <w:t>Учасники</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Програми</w:t>
            </w:r>
            <w:proofErr w:type="spellEnd"/>
          </w:p>
          <w:p w14:paraId="3FD5407D"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7317E2E2"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7667F262"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0CCA843A"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503F6AD4"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2BF224FA"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03815C1F"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14B7C7D0"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69793307"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69A783C9"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5A77939B"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38667621"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4DCE9B24"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0A22950A"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6BBC55C1" w14:textId="77777777" w:rsidR="00C539AA" w:rsidRPr="003B7605" w:rsidRDefault="00C539AA" w:rsidP="00C539AA">
            <w:pPr>
              <w:rPr>
                <w:rFonts w:ascii="Times New Roman" w:eastAsia="Times New Roman" w:hAnsi="Times New Roman" w:cs="Times New Roman"/>
                <w:color w:val="000000"/>
                <w:sz w:val="26"/>
                <w:szCs w:val="26"/>
                <w:lang w:val="ru-RU" w:eastAsia="ru-RU"/>
              </w:rPr>
            </w:pPr>
          </w:p>
          <w:p w14:paraId="3332C500" w14:textId="77777777" w:rsidR="00C539AA" w:rsidRPr="003B7605" w:rsidRDefault="00C539AA" w:rsidP="00C539AA">
            <w:pPr>
              <w:rPr>
                <w:rFonts w:ascii="Times New Roman" w:eastAsia="Times New Roman" w:hAnsi="Times New Roman" w:cs="Times New Roman"/>
                <w:color w:val="000000"/>
                <w:sz w:val="26"/>
                <w:szCs w:val="26"/>
                <w:lang w:val="ru-RU" w:eastAsia="ru-RU"/>
              </w:rPr>
            </w:pPr>
          </w:p>
        </w:tc>
        <w:tc>
          <w:tcPr>
            <w:tcW w:w="6508" w:type="dxa"/>
            <w:shd w:val="clear" w:color="auto" w:fill="auto"/>
          </w:tcPr>
          <w:p w14:paraId="3DBC5C74" w14:textId="26C71A6E" w:rsidR="00C539AA" w:rsidRPr="003B7605" w:rsidRDefault="00C539AA" w:rsidP="003B7605">
            <w:pPr>
              <w:spacing w:after="40"/>
              <w:ind w:firstLine="400"/>
              <w:jc w:val="both"/>
              <w:rPr>
                <w:rFonts w:ascii="Times New Roman" w:eastAsia="Times New Roman" w:hAnsi="Times New Roman" w:cs="Times New Roman"/>
                <w:color w:val="000000"/>
                <w:sz w:val="26"/>
                <w:szCs w:val="26"/>
                <w:lang w:val="ru-RU" w:eastAsia="ru-RU"/>
              </w:rPr>
            </w:pPr>
            <w:proofErr w:type="spellStart"/>
            <w:r w:rsidRPr="003B7605">
              <w:rPr>
                <w:rFonts w:ascii="Times New Roman" w:eastAsia="Times New Roman" w:hAnsi="Times New Roman" w:cs="Times New Roman"/>
                <w:color w:val="000000"/>
                <w:sz w:val="26"/>
                <w:szCs w:val="26"/>
                <w:lang w:val="ru-RU" w:eastAsia="ru-RU"/>
              </w:rPr>
              <w:t>Вінницьке</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обласне</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комунальне</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лісогосподарське</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proofErr w:type="gramStart"/>
            <w:r w:rsidRPr="003B7605">
              <w:rPr>
                <w:rFonts w:ascii="Times New Roman" w:eastAsia="Times New Roman" w:hAnsi="Times New Roman" w:cs="Times New Roman"/>
                <w:color w:val="000000"/>
                <w:sz w:val="26"/>
                <w:szCs w:val="26"/>
                <w:lang w:val="ru-RU" w:eastAsia="ru-RU"/>
              </w:rPr>
              <w:t>п</w:t>
            </w:r>
            <w:proofErr w:type="gramEnd"/>
            <w:r w:rsidRPr="003B7605">
              <w:rPr>
                <w:rFonts w:ascii="Times New Roman" w:eastAsia="Times New Roman" w:hAnsi="Times New Roman" w:cs="Times New Roman"/>
                <w:color w:val="000000"/>
                <w:sz w:val="26"/>
                <w:szCs w:val="26"/>
                <w:lang w:val="ru-RU" w:eastAsia="ru-RU"/>
              </w:rPr>
              <w:t>ідприємство</w:t>
            </w:r>
            <w:proofErr w:type="spellEnd"/>
            <w:r w:rsidRPr="003B7605">
              <w:rPr>
                <w:rFonts w:ascii="Times New Roman" w:eastAsia="Times New Roman" w:hAnsi="Times New Roman" w:cs="Times New Roman"/>
                <w:color w:val="000000"/>
                <w:sz w:val="26"/>
                <w:szCs w:val="26"/>
                <w:lang w:val="ru-RU" w:eastAsia="ru-RU"/>
              </w:rPr>
              <w:t xml:space="preserve"> </w:t>
            </w:r>
            <w:r w:rsidR="00E03BA1" w:rsidRPr="003B7605">
              <w:rPr>
                <w:rFonts w:ascii="Times New Roman" w:eastAsia="Times New Roman" w:hAnsi="Times New Roman" w:cs="Times New Roman"/>
                <w:color w:val="000000"/>
                <w:sz w:val="26"/>
                <w:szCs w:val="26"/>
                <w:lang w:val="ru-RU" w:eastAsia="ru-RU"/>
              </w:rPr>
              <w:t>«</w:t>
            </w:r>
            <w:proofErr w:type="spellStart"/>
            <w:r w:rsidRPr="003B7605">
              <w:rPr>
                <w:rFonts w:ascii="Times New Roman" w:eastAsia="Times New Roman" w:hAnsi="Times New Roman" w:cs="Times New Roman"/>
                <w:color w:val="000000"/>
                <w:sz w:val="26"/>
                <w:szCs w:val="26"/>
                <w:lang w:val="ru-RU" w:eastAsia="ru-RU"/>
              </w:rPr>
              <w:t>Віноблагроліс</w:t>
            </w:r>
            <w:proofErr w:type="spellEnd"/>
            <w:r w:rsidR="00E03BA1" w:rsidRPr="003B7605">
              <w:rPr>
                <w:rFonts w:ascii="Times New Roman" w:eastAsia="Times New Roman" w:hAnsi="Times New Roman" w:cs="Times New Roman"/>
                <w:color w:val="000000"/>
                <w:sz w:val="26"/>
                <w:szCs w:val="26"/>
                <w:lang w:val="ru-RU" w:eastAsia="ru-RU"/>
              </w:rPr>
              <w:t>»</w:t>
            </w:r>
            <w:r w:rsidRPr="003B7605">
              <w:rPr>
                <w:rFonts w:ascii="Times New Roman" w:eastAsia="Times New Roman" w:hAnsi="Times New Roman" w:cs="Times New Roman"/>
                <w:color w:val="000000"/>
                <w:sz w:val="26"/>
                <w:szCs w:val="26"/>
                <w:lang w:val="ru-RU" w:eastAsia="ru-RU"/>
              </w:rPr>
              <w:t xml:space="preserve">, </w:t>
            </w:r>
          </w:p>
          <w:p w14:paraId="3696C300" w14:textId="77777777" w:rsidR="003B7605" w:rsidRDefault="00256E04" w:rsidP="003B7605">
            <w:pPr>
              <w:spacing w:after="40"/>
              <w:ind w:firstLine="400"/>
              <w:jc w:val="both"/>
              <w:rPr>
                <w:rFonts w:ascii="Times New Roman" w:eastAsia="Times New Roman" w:hAnsi="Times New Roman" w:cs="Times New Roman"/>
                <w:color w:val="000000"/>
                <w:sz w:val="26"/>
                <w:szCs w:val="26"/>
                <w:lang w:val="ru-RU" w:eastAsia="ru-RU"/>
              </w:rPr>
            </w:pPr>
            <w:proofErr w:type="gramStart"/>
            <w:r w:rsidRPr="003B7605">
              <w:rPr>
                <w:rFonts w:ascii="Times New Roman" w:eastAsia="Times New Roman" w:hAnsi="Times New Roman" w:cs="Times New Roman"/>
                <w:color w:val="000000"/>
                <w:sz w:val="26"/>
                <w:szCs w:val="26"/>
                <w:lang w:val="ru-RU" w:eastAsia="ru-RU"/>
              </w:rPr>
              <w:t>ДП «</w:t>
            </w:r>
            <w:proofErr w:type="spellStart"/>
            <w:r w:rsidRPr="003B7605">
              <w:rPr>
                <w:rFonts w:ascii="Times New Roman" w:eastAsia="Times New Roman" w:hAnsi="Times New Roman" w:cs="Times New Roman"/>
                <w:color w:val="000000"/>
                <w:sz w:val="26"/>
                <w:szCs w:val="26"/>
                <w:lang w:val="ru-RU" w:eastAsia="ru-RU"/>
              </w:rPr>
              <w:t>Ліси</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України</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філія</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Центральний</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лісовий</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006937B9" w:rsidRPr="003B7605">
              <w:rPr>
                <w:rFonts w:ascii="Times New Roman" w:eastAsia="Times New Roman" w:hAnsi="Times New Roman" w:cs="Times New Roman"/>
                <w:color w:val="000000"/>
                <w:sz w:val="26"/>
                <w:szCs w:val="26"/>
                <w:lang w:val="ru-RU" w:eastAsia="ru-RU"/>
              </w:rPr>
              <w:t>офіс</w:t>
            </w:r>
            <w:proofErr w:type="spellEnd"/>
            <w:r w:rsidR="006937B9" w:rsidRPr="003B7605">
              <w:rPr>
                <w:rFonts w:ascii="Times New Roman" w:eastAsia="Times New Roman" w:hAnsi="Times New Roman" w:cs="Times New Roman"/>
                <w:color w:val="000000"/>
                <w:sz w:val="26"/>
                <w:szCs w:val="26"/>
                <w:lang w:val="ru-RU" w:eastAsia="ru-RU"/>
              </w:rPr>
              <w:t>» (</w:t>
            </w:r>
            <w:proofErr w:type="spellStart"/>
            <w:r w:rsidR="006937B9" w:rsidRPr="003B7605">
              <w:rPr>
                <w:rFonts w:ascii="Times New Roman" w:eastAsia="Times New Roman" w:hAnsi="Times New Roman" w:cs="Times New Roman"/>
                <w:color w:val="000000"/>
                <w:sz w:val="26"/>
                <w:szCs w:val="26"/>
                <w:lang w:val="ru-RU" w:eastAsia="ru-RU"/>
              </w:rPr>
              <w:t>Вінницьке</w:t>
            </w:r>
            <w:proofErr w:type="spellEnd"/>
            <w:r w:rsidR="006937B9" w:rsidRPr="003B7605">
              <w:rPr>
                <w:rFonts w:ascii="Times New Roman" w:eastAsia="Times New Roman" w:hAnsi="Times New Roman" w:cs="Times New Roman"/>
                <w:color w:val="000000"/>
                <w:sz w:val="26"/>
                <w:szCs w:val="26"/>
                <w:lang w:val="ru-RU" w:eastAsia="ru-RU"/>
              </w:rPr>
              <w:t xml:space="preserve">,  </w:t>
            </w:r>
            <w:proofErr w:type="spellStart"/>
            <w:r w:rsidR="006937B9" w:rsidRPr="003B7605">
              <w:rPr>
                <w:rFonts w:ascii="Times New Roman" w:eastAsia="Times New Roman" w:hAnsi="Times New Roman" w:cs="Times New Roman"/>
                <w:color w:val="000000"/>
                <w:sz w:val="26"/>
                <w:szCs w:val="26"/>
                <w:lang w:val="ru-RU" w:eastAsia="ru-RU"/>
              </w:rPr>
              <w:t>Гайсин</w:t>
            </w:r>
            <w:r w:rsidRPr="003B7605">
              <w:rPr>
                <w:rFonts w:ascii="Times New Roman" w:eastAsia="Times New Roman" w:hAnsi="Times New Roman" w:cs="Times New Roman"/>
                <w:color w:val="000000"/>
                <w:sz w:val="26"/>
                <w:szCs w:val="26"/>
                <w:lang w:val="ru-RU" w:eastAsia="ru-RU"/>
              </w:rPr>
              <w:t>ське</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Жмер</w:t>
            </w:r>
            <w:r w:rsidR="006C7BAB" w:rsidRPr="003B7605">
              <w:rPr>
                <w:rFonts w:ascii="Times New Roman" w:eastAsia="Times New Roman" w:hAnsi="Times New Roman" w:cs="Times New Roman"/>
                <w:color w:val="000000"/>
                <w:sz w:val="26"/>
                <w:szCs w:val="26"/>
                <w:lang w:val="ru-RU" w:eastAsia="ru-RU"/>
              </w:rPr>
              <w:t>инське</w:t>
            </w:r>
            <w:proofErr w:type="spellEnd"/>
            <w:r w:rsidR="006C7BAB" w:rsidRPr="003B7605">
              <w:rPr>
                <w:rFonts w:ascii="Times New Roman" w:eastAsia="Times New Roman" w:hAnsi="Times New Roman" w:cs="Times New Roman"/>
                <w:color w:val="000000"/>
                <w:sz w:val="26"/>
                <w:szCs w:val="26"/>
                <w:lang w:val="ru-RU" w:eastAsia="ru-RU"/>
              </w:rPr>
              <w:t xml:space="preserve">, </w:t>
            </w:r>
            <w:proofErr w:type="gramEnd"/>
          </w:p>
          <w:p w14:paraId="1BACFA93" w14:textId="50C3ABD1" w:rsidR="00256E04" w:rsidRPr="003B7605" w:rsidRDefault="003B7605" w:rsidP="003B7605">
            <w:pPr>
              <w:spacing w:after="40"/>
              <w:ind w:firstLine="400"/>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НПП</w:t>
            </w:r>
            <w:r w:rsidR="00256E04" w:rsidRPr="003B7605">
              <w:rPr>
                <w:rFonts w:ascii="Times New Roman" w:eastAsia="Times New Roman" w:hAnsi="Times New Roman" w:cs="Times New Roman"/>
                <w:color w:val="000000"/>
                <w:sz w:val="26"/>
                <w:szCs w:val="26"/>
                <w:lang w:val="ru-RU" w:eastAsia="ru-RU"/>
              </w:rPr>
              <w:t xml:space="preserve"> «</w:t>
            </w:r>
            <w:proofErr w:type="spellStart"/>
            <w:r w:rsidR="00256E04" w:rsidRPr="003B7605">
              <w:rPr>
                <w:rFonts w:ascii="Times New Roman" w:eastAsia="Times New Roman" w:hAnsi="Times New Roman" w:cs="Times New Roman"/>
                <w:color w:val="000000"/>
                <w:sz w:val="26"/>
                <w:szCs w:val="26"/>
                <w:lang w:val="ru-RU" w:eastAsia="ru-RU"/>
              </w:rPr>
              <w:t>Кармелюкове</w:t>
            </w:r>
            <w:proofErr w:type="spellEnd"/>
            <w:proofErr w:type="gramStart"/>
            <w:r w:rsidR="00256E04" w:rsidRPr="003B7605">
              <w:rPr>
                <w:rFonts w:ascii="Times New Roman" w:eastAsia="Times New Roman" w:hAnsi="Times New Roman" w:cs="Times New Roman"/>
                <w:color w:val="000000"/>
                <w:sz w:val="26"/>
                <w:szCs w:val="26"/>
                <w:lang w:val="ru-RU" w:eastAsia="ru-RU"/>
              </w:rPr>
              <w:t xml:space="preserve"> </w:t>
            </w:r>
            <w:proofErr w:type="spellStart"/>
            <w:r w:rsidR="00256E04" w:rsidRPr="003B7605">
              <w:rPr>
                <w:rFonts w:ascii="Times New Roman" w:eastAsia="Times New Roman" w:hAnsi="Times New Roman" w:cs="Times New Roman"/>
                <w:color w:val="000000"/>
                <w:sz w:val="26"/>
                <w:szCs w:val="26"/>
                <w:lang w:val="ru-RU" w:eastAsia="ru-RU"/>
              </w:rPr>
              <w:t>П</w:t>
            </w:r>
            <w:proofErr w:type="gramEnd"/>
            <w:r w:rsidR="00256E04" w:rsidRPr="003B7605">
              <w:rPr>
                <w:rFonts w:ascii="Times New Roman" w:eastAsia="Times New Roman" w:hAnsi="Times New Roman" w:cs="Times New Roman"/>
                <w:color w:val="000000"/>
                <w:sz w:val="26"/>
                <w:szCs w:val="26"/>
                <w:lang w:val="ru-RU" w:eastAsia="ru-RU"/>
              </w:rPr>
              <w:t>оділля</w:t>
            </w:r>
            <w:proofErr w:type="spellEnd"/>
            <w:r w:rsidR="00256E04" w:rsidRPr="003B7605">
              <w:rPr>
                <w:rFonts w:ascii="Times New Roman" w:eastAsia="Times New Roman" w:hAnsi="Times New Roman" w:cs="Times New Roman"/>
                <w:color w:val="000000"/>
                <w:sz w:val="26"/>
                <w:szCs w:val="26"/>
                <w:lang w:val="ru-RU" w:eastAsia="ru-RU"/>
              </w:rPr>
              <w:t>»</w:t>
            </w:r>
          </w:p>
          <w:p w14:paraId="24BC702D" w14:textId="7157227F" w:rsidR="00C539AA" w:rsidRPr="003B7605" w:rsidRDefault="00C539AA" w:rsidP="003B7605">
            <w:pPr>
              <w:spacing w:after="40"/>
              <w:ind w:firstLine="400"/>
              <w:jc w:val="both"/>
              <w:rPr>
                <w:rFonts w:ascii="Times New Roman" w:eastAsia="Times New Roman" w:hAnsi="Times New Roman" w:cs="Times New Roman"/>
                <w:color w:val="000000"/>
                <w:sz w:val="26"/>
                <w:szCs w:val="26"/>
                <w:lang w:val="ru-RU" w:eastAsia="ru-RU"/>
              </w:rPr>
            </w:pPr>
            <w:r w:rsidRPr="003B7605">
              <w:rPr>
                <w:rFonts w:ascii="Times New Roman" w:eastAsia="Times New Roman" w:hAnsi="Times New Roman" w:cs="Times New Roman"/>
                <w:color w:val="000000"/>
                <w:sz w:val="26"/>
                <w:szCs w:val="26"/>
                <w:lang w:val="ru-RU" w:eastAsia="ru-RU"/>
              </w:rPr>
              <w:t xml:space="preserve">ДП </w:t>
            </w:r>
            <w:r w:rsidR="00E03BA1" w:rsidRPr="003B7605">
              <w:rPr>
                <w:rFonts w:ascii="Times New Roman" w:eastAsia="Times New Roman" w:hAnsi="Times New Roman" w:cs="Times New Roman"/>
                <w:color w:val="000000"/>
                <w:sz w:val="26"/>
                <w:szCs w:val="26"/>
                <w:lang w:val="ru-RU" w:eastAsia="ru-RU"/>
              </w:rPr>
              <w:t>«</w:t>
            </w:r>
            <w:proofErr w:type="spellStart"/>
            <w:r w:rsidRPr="003B7605">
              <w:rPr>
                <w:rFonts w:ascii="Times New Roman" w:eastAsia="Times New Roman" w:hAnsi="Times New Roman" w:cs="Times New Roman"/>
                <w:color w:val="000000"/>
                <w:sz w:val="26"/>
                <w:szCs w:val="26"/>
                <w:lang w:val="ru-RU" w:eastAsia="ru-RU"/>
              </w:rPr>
              <w:t>Шепетівський</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військовий</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лісгосп</w:t>
            </w:r>
            <w:proofErr w:type="spellEnd"/>
            <w:r w:rsidR="00E03BA1" w:rsidRPr="003B7605">
              <w:rPr>
                <w:rFonts w:ascii="Times New Roman" w:eastAsia="Times New Roman" w:hAnsi="Times New Roman" w:cs="Times New Roman"/>
                <w:color w:val="000000"/>
                <w:sz w:val="26"/>
                <w:szCs w:val="26"/>
                <w:lang w:val="ru-RU" w:eastAsia="ru-RU"/>
              </w:rPr>
              <w:t>»</w:t>
            </w:r>
          </w:p>
          <w:p w14:paraId="6C28475C" w14:textId="300CE9D5" w:rsidR="00C539AA" w:rsidRPr="003B7605" w:rsidRDefault="003B7605" w:rsidP="003B7605">
            <w:pPr>
              <w:spacing w:after="40"/>
              <w:ind w:firstLine="400"/>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ДП</w:t>
            </w:r>
            <w:r w:rsidR="00C539AA" w:rsidRPr="003B7605">
              <w:rPr>
                <w:rFonts w:ascii="Times New Roman" w:eastAsia="Times New Roman" w:hAnsi="Times New Roman" w:cs="Times New Roman"/>
                <w:color w:val="000000"/>
                <w:sz w:val="26"/>
                <w:szCs w:val="26"/>
                <w:lang w:val="ru-RU" w:eastAsia="ru-RU"/>
              </w:rPr>
              <w:t xml:space="preserve"> </w:t>
            </w:r>
            <w:r w:rsidR="00E03BA1" w:rsidRPr="003B7605">
              <w:rPr>
                <w:rFonts w:ascii="Times New Roman" w:eastAsia="Times New Roman" w:hAnsi="Times New Roman" w:cs="Times New Roman"/>
                <w:color w:val="000000"/>
                <w:sz w:val="26"/>
                <w:szCs w:val="26"/>
                <w:lang w:val="ru-RU" w:eastAsia="ru-RU"/>
              </w:rPr>
              <w:t>«</w:t>
            </w:r>
            <w:proofErr w:type="spellStart"/>
            <w:r w:rsidR="00C539AA" w:rsidRPr="003B7605">
              <w:rPr>
                <w:rFonts w:ascii="Times New Roman" w:eastAsia="Times New Roman" w:hAnsi="Times New Roman" w:cs="Times New Roman"/>
                <w:color w:val="000000"/>
                <w:sz w:val="26"/>
                <w:szCs w:val="26"/>
                <w:lang w:val="ru-RU" w:eastAsia="ru-RU"/>
              </w:rPr>
              <w:t>Вінницька</w:t>
            </w:r>
            <w:proofErr w:type="spellEnd"/>
            <w:r w:rsidR="00C539AA" w:rsidRPr="003B7605">
              <w:rPr>
                <w:rFonts w:ascii="Times New Roman" w:eastAsia="Times New Roman" w:hAnsi="Times New Roman" w:cs="Times New Roman"/>
                <w:color w:val="000000"/>
                <w:sz w:val="26"/>
                <w:szCs w:val="26"/>
                <w:lang w:val="ru-RU" w:eastAsia="ru-RU"/>
              </w:rPr>
              <w:t xml:space="preserve"> </w:t>
            </w:r>
            <w:proofErr w:type="spellStart"/>
            <w:r w:rsidR="00C539AA" w:rsidRPr="003B7605">
              <w:rPr>
                <w:rFonts w:ascii="Times New Roman" w:eastAsia="Times New Roman" w:hAnsi="Times New Roman" w:cs="Times New Roman"/>
                <w:color w:val="000000"/>
                <w:sz w:val="26"/>
                <w:szCs w:val="26"/>
                <w:lang w:val="ru-RU" w:eastAsia="ru-RU"/>
              </w:rPr>
              <w:t>лісова</w:t>
            </w:r>
            <w:proofErr w:type="spellEnd"/>
            <w:r w:rsidR="00C539AA" w:rsidRPr="003B7605">
              <w:rPr>
                <w:rFonts w:ascii="Times New Roman" w:eastAsia="Times New Roman" w:hAnsi="Times New Roman" w:cs="Times New Roman"/>
                <w:color w:val="000000"/>
                <w:sz w:val="26"/>
                <w:szCs w:val="26"/>
                <w:lang w:val="ru-RU" w:eastAsia="ru-RU"/>
              </w:rPr>
              <w:t xml:space="preserve"> </w:t>
            </w:r>
            <w:proofErr w:type="spellStart"/>
            <w:r w:rsidR="00C539AA" w:rsidRPr="003B7605">
              <w:rPr>
                <w:rFonts w:ascii="Times New Roman" w:eastAsia="Times New Roman" w:hAnsi="Times New Roman" w:cs="Times New Roman"/>
                <w:color w:val="000000"/>
                <w:sz w:val="26"/>
                <w:szCs w:val="26"/>
                <w:lang w:val="ru-RU" w:eastAsia="ru-RU"/>
              </w:rPr>
              <w:t>науково-дослідна</w:t>
            </w:r>
            <w:proofErr w:type="spellEnd"/>
            <w:r w:rsidR="00C539AA" w:rsidRPr="003B7605">
              <w:rPr>
                <w:rFonts w:ascii="Times New Roman" w:eastAsia="Times New Roman" w:hAnsi="Times New Roman" w:cs="Times New Roman"/>
                <w:color w:val="000000"/>
                <w:sz w:val="26"/>
                <w:szCs w:val="26"/>
                <w:lang w:val="ru-RU" w:eastAsia="ru-RU"/>
              </w:rPr>
              <w:t xml:space="preserve"> </w:t>
            </w:r>
            <w:proofErr w:type="spellStart"/>
            <w:r w:rsidR="00C539AA" w:rsidRPr="003B7605">
              <w:rPr>
                <w:rFonts w:ascii="Times New Roman" w:eastAsia="Times New Roman" w:hAnsi="Times New Roman" w:cs="Times New Roman"/>
                <w:color w:val="000000"/>
                <w:sz w:val="26"/>
                <w:szCs w:val="26"/>
                <w:lang w:val="ru-RU" w:eastAsia="ru-RU"/>
              </w:rPr>
              <w:t>станція</w:t>
            </w:r>
            <w:proofErr w:type="spellEnd"/>
            <w:r w:rsidR="00E03BA1" w:rsidRPr="003B7605">
              <w:rPr>
                <w:rFonts w:ascii="Times New Roman" w:eastAsia="Times New Roman" w:hAnsi="Times New Roman" w:cs="Times New Roman"/>
                <w:color w:val="000000"/>
                <w:sz w:val="26"/>
                <w:szCs w:val="26"/>
                <w:lang w:val="ru-RU" w:eastAsia="ru-RU"/>
              </w:rPr>
              <w:t>»</w:t>
            </w:r>
            <w:r w:rsidR="00C539AA" w:rsidRPr="003B7605">
              <w:rPr>
                <w:rFonts w:ascii="Times New Roman" w:eastAsia="Times New Roman" w:hAnsi="Times New Roman" w:cs="Times New Roman"/>
                <w:color w:val="000000"/>
                <w:sz w:val="26"/>
                <w:szCs w:val="26"/>
                <w:lang w:val="ru-RU" w:eastAsia="ru-RU"/>
              </w:rPr>
              <w:t xml:space="preserve">, </w:t>
            </w:r>
            <w:proofErr w:type="spellStart"/>
            <w:r w:rsidR="00C539AA" w:rsidRPr="003B7605">
              <w:rPr>
                <w:rFonts w:ascii="Times New Roman" w:eastAsia="Times New Roman" w:hAnsi="Times New Roman" w:cs="Times New Roman"/>
                <w:color w:val="000000"/>
                <w:sz w:val="26"/>
                <w:szCs w:val="26"/>
                <w:lang w:val="ru-RU" w:eastAsia="ru-RU"/>
              </w:rPr>
              <w:t>УкрНДІЛГА</w:t>
            </w:r>
            <w:proofErr w:type="spellEnd"/>
          </w:p>
          <w:p w14:paraId="60468C88" w14:textId="77777777" w:rsidR="00C539AA" w:rsidRPr="003B7605" w:rsidRDefault="00C539AA" w:rsidP="003B7605">
            <w:pPr>
              <w:spacing w:after="40"/>
              <w:ind w:firstLine="400"/>
              <w:jc w:val="both"/>
              <w:rPr>
                <w:rFonts w:ascii="Times New Roman" w:eastAsia="Times New Roman" w:hAnsi="Times New Roman" w:cs="Times New Roman"/>
                <w:color w:val="000000"/>
                <w:sz w:val="26"/>
                <w:szCs w:val="26"/>
                <w:lang w:val="ru-RU" w:eastAsia="ru-RU"/>
              </w:rPr>
            </w:pPr>
            <w:proofErr w:type="spellStart"/>
            <w:r w:rsidRPr="003B7605">
              <w:rPr>
                <w:rFonts w:ascii="Times New Roman" w:eastAsia="Times New Roman" w:hAnsi="Times New Roman" w:cs="Times New Roman"/>
                <w:color w:val="000000"/>
                <w:sz w:val="26"/>
                <w:szCs w:val="26"/>
                <w:lang w:val="ru-RU" w:eastAsia="ru-RU"/>
              </w:rPr>
              <w:t>Барський</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коледж</w:t>
            </w:r>
            <w:proofErr w:type="spellEnd"/>
            <w:r w:rsidRPr="003B7605">
              <w:rPr>
                <w:rFonts w:ascii="Times New Roman" w:eastAsia="Times New Roman" w:hAnsi="Times New Roman" w:cs="Times New Roman"/>
                <w:color w:val="000000"/>
                <w:sz w:val="26"/>
                <w:szCs w:val="26"/>
                <w:lang w:val="ru-RU" w:eastAsia="ru-RU"/>
              </w:rPr>
              <w:t xml:space="preserve"> транспорту та </w:t>
            </w:r>
            <w:proofErr w:type="spellStart"/>
            <w:r w:rsidRPr="003B7605">
              <w:rPr>
                <w:rFonts w:ascii="Times New Roman" w:eastAsia="Times New Roman" w:hAnsi="Times New Roman" w:cs="Times New Roman"/>
                <w:color w:val="000000"/>
                <w:sz w:val="26"/>
                <w:szCs w:val="26"/>
                <w:lang w:val="ru-RU" w:eastAsia="ru-RU"/>
              </w:rPr>
              <w:t>будівництва</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Національного</w:t>
            </w:r>
            <w:proofErr w:type="spellEnd"/>
            <w:r w:rsidRPr="003B7605">
              <w:rPr>
                <w:rFonts w:ascii="Times New Roman" w:eastAsia="Times New Roman" w:hAnsi="Times New Roman" w:cs="Times New Roman"/>
                <w:color w:val="000000"/>
                <w:sz w:val="26"/>
                <w:szCs w:val="26"/>
                <w:lang w:val="ru-RU" w:eastAsia="ru-RU"/>
              </w:rPr>
              <w:t xml:space="preserve"> </w:t>
            </w:r>
            <w:proofErr w:type="gramStart"/>
            <w:r w:rsidRPr="003B7605">
              <w:rPr>
                <w:rFonts w:ascii="Times New Roman" w:eastAsia="Times New Roman" w:hAnsi="Times New Roman" w:cs="Times New Roman"/>
                <w:color w:val="000000"/>
                <w:sz w:val="26"/>
                <w:szCs w:val="26"/>
                <w:lang w:val="ru-RU" w:eastAsia="ru-RU"/>
              </w:rPr>
              <w:t>транспортного</w:t>
            </w:r>
            <w:proofErr w:type="gram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університету</w:t>
            </w:r>
            <w:proofErr w:type="spellEnd"/>
          </w:p>
          <w:p w14:paraId="0D8A1DD8" w14:textId="0AB1DA28" w:rsidR="00C539AA" w:rsidRPr="003B7605" w:rsidRDefault="00C539AA" w:rsidP="003B7605">
            <w:pPr>
              <w:spacing w:after="40"/>
              <w:ind w:firstLine="400"/>
              <w:jc w:val="both"/>
              <w:rPr>
                <w:rFonts w:ascii="Times New Roman" w:eastAsia="Times New Roman" w:hAnsi="Times New Roman" w:cs="Times New Roman"/>
                <w:color w:val="000000"/>
                <w:sz w:val="26"/>
                <w:szCs w:val="26"/>
                <w:lang w:val="ru-RU" w:eastAsia="ru-RU"/>
              </w:rPr>
            </w:pPr>
            <w:proofErr w:type="spellStart"/>
            <w:r w:rsidRPr="003B7605">
              <w:rPr>
                <w:rFonts w:ascii="Times New Roman" w:eastAsia="Times New Roman" w:hAnsi="Times New Roman" w:cs="Times New Roman"/>
                <w:color w:val="000000"/>
                <w:sz w:val="26"/>
                <w:szCs w:val="26"/>
                <w:lang w:val="ru-RU" w:eastAsia="ru-RU"/>
              </w:rPr>
              <w:t>Державний</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навчальний</w:t>
            </w:r>
            <w:proofErr w:type="spellEnd"/>
            <w:r w:rsidRPr="003B7605">
              <w:rPr>
                <w:rFonts w:ascii="Times New Roman" w:eastAsia="Times New Roman" w:hAnsi="Times New Roman" w:cs="Times New Roman"/>
                <w:color w:val="000000"/>
                <w:sz w:val="26"/>
                <w:szCs w:val="26"/>
                <w:lang w:val="ru-RU" w:eastAsia="ru-RU"/>
              </w:rPr>
              <w:t xml:space="preserve"> заклад </w:t>
            </w:r>
            <w:r w:rsidR="00E03BA1" w:rsidRPr="003B7605">
              <w:rPr>
                <w:rFonts w:ascii="Times New Roman" w:eastAsia="Times New Roman" w:hAnsi="Times New Roman" w:cs="Times New Roman"/>
                <w:color w:val="000000"/>
                <w:sz w:val="26"/>
                <w:szCs w:val="26"/>
                <w:lang w:val="ru-RU" w:eastAsia="ru-RU"/>
              </w:rPr>
              <w:t>«</w:t>
            </w:r>
            <w:proofErr w:type="spellStart"/>
            <w:r w:rsidRPr="003B7605">
              <w:rPr>
                <w:rFonts w:ascii="Times New Roman" w:eastAsia="Times New Roman" w:hAnsi="Times New Roman" w:cs="Times New Roman"/>
                <w:color w:val="000000"/>
                <w:sz w:val="26"/>
                <w:szCs w:val="26"/>
                <w:lang w:val="ru-RU" w:eastAsia="ru-RU"/>
              </w:rPr>
              <w:t>Гущинецьке</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вище</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професійне</w:t>
            </w:r>
            <w:proofErr w:type="spellEnd"/>
            <w:r w:rsidRPr="003B7605">
              <w:rPr>
                <w:rFonts w:ascii="Times New Roman" w:eastAsia="Times New Roman" w:hAnsi="Times New Roman" w:cs="Times New Roman"/>
                <w:color w:val="000000"/>
                <w:sz w:val="26"/>
                <w:szCs w:val="26"/>
                <w:lang w:val="ru-RU" w:eastAsia="ru-RU"/>
              </w:rPr>
              <w:t xml:space="preserve"> училище</w:t>
            </w:r>
            <w:r w:rsidR="00E03BA1" w:rsidRPr="003B7605">
              <w:rPr>
                <w:rFonts w:ascii="Times New Roman" w:eastAsia="Times New Roman" w:hAnsi="Times New Roman" w:cs="Times New Roman"/>
                <w:color w:val="000000"/>
                <w:sz w:val="26"/>
                <w:szCs w:val="26"/>
                <w:lang w:val="ru-RU" w:eastAsia="ru-RU"/>
              </w:rPr>
              <w:t>»</w:t>
            </w:r>
          </w:p>
          <w:p w14:paraId="06A7922F" w14:textId="35113BF2" w:rsidR="00C539AA" w:rsidRPr="003B7605" w:rsidRDefault="00C539AA" w:rsidP="003B7605">
            <w:pPr>
              <w:spacing w:after="40"/>
              <w:ind w:firstLine="400"/>
              <w:jc w:val="both"/>
              <w:rPr>
                <w:rFonts w:ascii="Times New Roman" w:eastAsia="Times New Roman" w:hAnsi="Times New Roman" w:cs="Times New Roman"/>
                <w:color w:val="000000"/>
                <w:sz w:val="26"/>
                <w:szCs w:val="26"/>
                <w:lang w:val="ru-RU" w:eastAsia="ru-RU"/>
              </w:rPr>
            </w:pPr>
            <w:proofErr w:type="spellStart"/>
            <w:r w:rsidRPr="003B7605">
              <w:rPr>
                <w:rFonts w:ascii="Times New Roman" w:eastAsia="Times New Roman" w:hAnsi="Times New Roman" w:cs="Times New Roman"/>
                <w:color w:val="000000"/>
                <w:sz w:val="26"/>
                <w:szCs w:val="26"/>
                <w:lang w:val="ru-RU" w:eastAsia="ru-RU"/>
              </w:rPr>
              <w:t>Ялтушківсь</w:t>
            </w:r>
            <w:r w:rsidR="006937B9" w:rsidRPr="003B7605">
              <w:rPr>
                <w:rFonts w:ascii="Times New Roman" w:eastAsia="Times New Roman" w:hAnsi="Times New Roman" w:cs="Times New Roman"/>
                <w:color w:val="000000"/>
                <w:sz w:val="26"/>
                <w:szCs w:val="26"/>
                <w:lang w:val="ru-RU" w:eastAsia="ru-RU"/>
              </w:rPr>
              <w:t>ка</w:t>
            </w:r>
            <w:proofErr w:type="spellEnd"/>
            <w:r w:rsidR="006937B9" w:rsidRPr="003B7605">
              <w:rPr>
                <w:rFonts w:ascii="Times New Roman" w:eastAsia="Times New Roman" w:hAnsi="Times New Roman" w:cs="Times New Roman"/>
                <w:color w:val="000000"/>
                <w:sz w:val="26"/>
                <w:szCs w:val="26"/>
                <w:lang w:val="ru-RU" w:eastAsia="ru-RU"/>
              </w:rPr>
              <w:t xml:space="preserve"> </w:t>
            </w:r>
            <w:proofErr w:type="gramStart"/>
            <w:r w:rsidR="006937B9" w:rsidRPr="003B7605">
              <w:rPr>
                <w:rFonts w:ascii="Times New Roman" w:eastAsia="Times New Roman" w:hAnsi="Times New Roman" w:cs="Times New Roman"/>
                <w:color w:val="000000"/>
                <w:sz w:val="26"/>
                <w:szCs w:val="26"/>
                <w:lang w:val="ru-RU" w:eastAsia="ru-RU"/>
              </w:rPr>
              <w:t>досл</w:t>
            </w:r>
            <w:proofErr w:type="gramEnd"/>
            <w:r w:rsidR="006937B9" w:rsidRPr="003B7605">
              <w:rPr>
                <w:rFonts w:ascii="Times New Roman" w:eastAsia="Times New Roman" w:hAnsi="Times New Roman" w:cs="Times New Roman"/>
                <w:color w:val="000000"/>
                <w:sz w:val="26"/>
                <w:szCs w:val="26"/>
                <w:lang w:val="ru-RU" w:eastAsia="ru-RU"/>
              </w:rPr>
              <w:t>ідно-</w:t>
            </w:r>
            <w:proofErr w:type="spellStart"/>
            <w:r w:rsidR="006937B9" w:rsidRPr="003B7605">
              <w:rPr>
                <w:rFonts w:ascii="Times New Roman" w:eastAsia="Times New Roman" w:hAnsi="Times New Roman" w:cs="Times New Roman"/>
                <w:color w:val="000000"/>
                <w:sz w:val="26"/>
                <w:szCs w:val="26"/>
                <w:lang w:val="ru-RU" w:eastAsia="ru-RU"/>
              </w:rPr>
              <w:t>селекційна</w:t>
            </w:r>
            <w:proofErr w:type="spellEnd"/>
            <w:r w:rsidR="006937B9" w:rsidRPr="003B7605">
              <w:rPr>
                <w:rFonts w:ascii="Times New Roman" w:eastAsia="Times New Roman" w:hAnsi="Times New Roman" w:cs="Times New Roman"/>
                <w:color w:val="000000"/>
                <w:sz w:val="26"/>
                <w:szCs w:val="26"/>
                <w:lang w:val="ru-RU" w:eastAsia="ru-RU"/>
              </w:rPr>
              <w:t xml:space="preserve"> </w:t>
            </w:r>
            <w:proofErr w:type="spellStart"/>
            <w:r w:rsidR="006937B9" w:rsidRPr="003B7605">
              <w:rPr>
                <w:rFonts w:ascii="Times New Roman" w:eastAsia="Times New Roman" w:hAnsi="Times New Roman" w:cs="Times New Roman"/>
                <w:color w:val="000000"/>
                <w:sz w:val="26"/>
                <w:szCs w:val="26"/>
                <w:lang w:val="ru-RU" w:eastAsia="ru-RU"/>
              </w:rPr>
              <w:t>станція</w:t>
            </w:r>
            <w:proofErr w:type="spellEnd"/>
            <w:r w:rsidR="006937B9" w:rsidRPr="003B7605">
              <w:rPr>
                <w:rFonts w:ascii="Times New Roman" w:eastAsia="Times New Roman" w:hAnsi="Times New Roman" w:cs="Times New Roman"/>
                <w:color w:val="000000"/>
                <w:sz w:val="26"/>
                <w:szCs w:val="26"/>
                <w:lang w:val="ru-RU" w:eastAsia="ru-RU"/>
              </w:rPr>
              <w:t xml:space="preserve"> </w:t>
            </w:r>
            <w:proofErr w:type="spellStart"/>
            <w:r w:rsidR="006937B9" w:rsidRPr="003B7605">
              <w:rPr>
                <w:rFonts w:ascii="Times New Roman" w:eastAsia="Times New Roman" w:hAnsi="Times New Roman" w:cs="Times New Roman"/>
                <w:color w:val="000000"/>
                <w:sz w:val="26"/>
                <w:szCs w:val="26"/>
                <w:lang w:val="ru-RU" w:eastAsia="ru-RU"/>
              </w:rPr>
              <w:t>І</w:t>
            </w:r>
            <w:r w:rsidRPr="003B7605">
              <w:rPr>
                <w:rFonts w:ascii="Times New Roman" w:eastAsia="Times New Roman" w:hAnsi="Times New Roman" w:cs="Times New Roman"/>
                <w:color w:val="000000"/>
                <w:sz w:val="26"/>
                <w:szCs w:val="26"/>
                <w:lang w:val="ru-RU" w:eastAsia="ru-RU"/>
              </w:rPr>
              <w:t>нституту</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біоенергетичних</w:t>
            </w:r>
            <w:proofErr w:type="spellEnd"/>
            <w:r w:rsidRPr="003B7605">
              <w:rPr>
                <w:rFonts w:ascii="Times New Roman" w:eastAsia="Times New Roman" w:hAnsi="Times New Roman" w:cs="Times New Roman"/>
                <w:color w:val="000000"/>
                <w:sz w:val="26"/>
                <w:szCs w:val="26"/>
                <w:lang w:val="ru-RU" w:eastAsia="ru-RU"/>
              </w:rPr>
              <w:t xml:space="preserve"> культур і </w:t>
            </w:r>
            <w:proofErr w:type="spellStart"/>
            <w:r w:rsidRPr="003B7605">
              <w:rPr>
                <w:rFonts w:ascii="Times New Roman" w:eastAsia="Times New Roman" w:hAnsi="Times New Roman" w:cs="Times New Roman"/>
                <w:color w:val="000000"/>
                <w:sz w:val="26"/>
                <w:szCs w:val="26"/>
                <w:lang w:val="ru-RU" w:eastAsia="ru-RU"/>
              </w:rPr>
              <w:t>цукрових</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буряків</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Національної</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академії</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аграрних</w:t>
            </w:r>
            <w:proofErr w:type="spellEnd"/>
            <w:r w:rsidRPr="003B7605">
              <w:rPr>
                <w:rFonts w:ascii="Times New Roman" w:eastAsia="Times New Roman" w:hAnsi="Times New Roman" w:cs="Times New Roman"/>
                <w:color w:val="000000"/>
                <w:sz w:val="26"/>
                <w:szCs w:val="26"/>
                <w:lang w:val="ru-RU" w:eastAsia="ru-RU"/>
              </w:rPr>
              <w:t xml:space="preserve"> наук </w:t>
            </w:r>
            <w:proofErr w:type="spellStart"/>
            <w:r w:rsidRPr="003B7605">
              <w:rPr>
                <w:rFonts w:ascii="Times New Roman" w:eastAsia="Times New Roman" w:hAnsi="Times New Roman" w:cs="Times New Roman"/>
                <w:color w:val="000000"/>
                <w:sz w:val="26"/>
                <w:szCs w:val="26"/>
                <w:lang w:val="ru-RU" w:eastAsia="ru-RU"/>
              </w:rPr>
              <w:t>України</w:t>
            </w:r>
            <w:proofErr w:type="spellEnd"/>
          </w:p>
          <w:p w14:paraId="659FB6B7" w14:textId="77777777" w:rsidR="00C539AA" w:rsidRPr="003B7605" w:rsidRDefault="00C539AA" w:rsidP="003B7605">
            <w:pPr>
              <w:spacing w:after="40"/>
              <w:ind w:firstLine="400"/>
              <w:jc w:val="both"/>
              <w:rPr>
                <w:rFonts w:ascii="Times New Roman" w:eastAsia="Times New Roman" w:hAnsi="Times New Roman" w:cs="Times New Roman"/>
                <w:color w:val="000000"/>
                <w:sz w:val="26"/>
                <w:szCs w:val="26"/>
                <w:lang w:val="ru-RU" w:eastAsia="ru-RU"/>
              </w:rPr>
            </w:pPr>
            <w:proofErr w:type="spellStart"/>
            <w:r w:rsidRPr="003B7605">
              <w:rPr>
                <w:rFonts w:ascii="Times New Roman" w:eastAsia="Times New Roman" w:hAnsi="Times New Roman" w:cs="Times New Roman"/>
                <w:color w:val="000000"/>
                <w:sz w:val="26"/>
                <w:szCs w:val="26"/>
                <w:lang w:val="ru-RU" w:eastAsia="ru-RU"/>
              </w:rPr>
              <w:t>Інститут</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кормів</w:t>
            </w:r>
            <w:proofErr w:type="spellEnd"/>
            <w:r w:rsidRPr="003B7605">
              <w:rPr>
                <w:rFonts w:ascii="Times New Roman" w:eastAsia="Times New Roman" w:hAnsi="Times New Roman" w:cs="Times New Roman"/>
                <w:color w:val="000000"/>
                <w:sz w:val="26"/>
                <w:szCs w:val="26"/>
                <w:lang w:val="ru-RU" w:eastAsia="ru-RU"/>
              </w:rPr>
              <w:t xml:space="preserve"> та </w:t>
            </w:r>
            <w:proofErr w:type="spellStart"/>
            <w:r w:rsidRPr="003B7605">
              <w:rPr>
                <w:rFonts w:ascii="Times New Roman" w:eastAsia="Times New Roman" w:hAnsi="Times New Roman" w:cs="Times New Roman"/>
                <w:color w:val="000000"/>
                <w:sz w:val="26"/>
                <w:szCs w:val="26"/>
                <w:lang w:val="ru-RU" w:eastAsia="ru-RU"/>
              </w:rPr>
              <w:t>сільського</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господарства</w:t>
            </w:r>
            <w:proofErr w:type="spellEnd"/>
            <w:proofErr w:type="gramStart"/>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П</w:t>
            </w:r>
            <w:proofErr w:type="gramEnd"/>
            <w:r w:rsidRPr="003B7605">
              <w:rPr>
                <w:rFonts w:ascii="Times New Roman" w:eastAsia="Times New Roman" w:hAnsi="Times New Roman" w:cs="Times New Roman"/>
                <w:color w:val="000000"/>
                <w:sz w:val="26"/>
                <w:szCs w:val="26"/>
                <w:lang w:val="ru-RU" w:eastAsia="ru-RU"/>
              </w:rPr>
              <w:t>оділля</w:t>
            </w:r>
            <w:proofErr w:type="spellEnd"/>
          </w:p>
          <w:p w14:paraId="3B3179AD" w14:textId="00B389CD" w:rsidR="00C539AA" w:rsidRPr="003B7605" w:rsidRDefault="00C539AA" w:rsidP="003B7605">
            <w:pPr>
              <w:spacing w:after="40"/>
              <w:ind w:firstLine="400"/>
              <w:jc w:val="both"/>
              <w:rPr>
                <w:rFonts w:ascii="Times New Roman" w:eastAsia="Times New Roman" w:hAnsi="Times New Roman" w:cs="Times New Roman"/>
                <w:color w:val="000000"/>
                <w:sz w:val="26"/>
                <w:szCs w:val="26"/>
                <w:lang w:val="ru-RU" w:eastAsia="ru-RU"/>
              </w:rPr>
            </w:pPr>
            <w:r w:rsidRPr="003B7605">
              <w:rPr>
                <w:rFonts w:ascii="Times New Roman" w:eastAsia="Times New Roman" w:hAnsi="Times New Roman" w:cs="Times New Roman"/>
                <w:color w:val="000000"/>
                <w:sz w:val="26"/>
                <w:szCs w:val="26"/>
                <w:lang w:val="ru-RU" w:eastAsia="ru-RU"/>
              </w:rPr>
              <w:t xml:space="preserve">АТ </w:t>
            </w:r>
            <w:r w:rsidR="00E03BA1" w:rsidRPr="003B7605">
              <w:rPr>
                <w:rFonts w:ascii="Times New Roman" w:eastAsia="Times New Roman" w:hAnsi="Times New Roman" w:cs="Times New Roman"/>
                <w:color w:val="000000"/>
                <w:sz w:val="26"/>
                <w:szCs w:val="26"/>
                <w:lang w:val="ru-RU" w:eastAsia="ru-RU"/>
              </w:rPr>
              <w:t>«</w:t>
            </w:r>
            <w:proofErr w:type="spellStart"/>
            <w:r w:rsidRPr="003B7605">
              <w:rPr>
                <w:rFonts w:ascii="Times New Roman" w:eastAsia="Times New Roman" w:hAnsi="Times New Roman" w:cs="Times New Roman"/>
                <w:color w:val="000000"/>
                <w:sz w:val="26"/>
                <w:szCs w:val="26"/>
                <w:lang w:val="ru-RU" w:eastAsia="ru-RU"/>
              </w:rPr>
              <w:t>Українська</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залізниця</w:t>
            </w:r>
            <w:proofErr w:type="spellEnd"/>
            <w:r w:rsidR="00E03BA1" w:rsidRPr="003B7605">
              <w:rPr>
                <w:rFonts w:ascii="Times New Roman" w:eastAsia="Times New Roman" w:hAnsi="Times New Roman" w:cs="Times New Roman"/>
                <w:color w:val="000000"/>
                <w:sz w:val="26"/>
                <w:szCs w:val="26"/>
                <w:lang w:val="ru-RU" w:eastAsia="ru-RU"/>
              </w:rPr>
              <w:t>»</w:t>
            </w:r>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Регіональна</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філія</w:t>
            </w:r>
            <w:proofErr w:type="spellEnd"/>
            <w:r w:rsidRPr="003B7605">
              <w:rPr>
                <w:rFonts w:ascii="Times New Roman" w:eastAsia="Times New Roman" w:hAnsi="Times New Roman" w:cs="Times New Roman"/>
                <w:color w:val="000000"/>
                <w:sz w:val="26"/>
                <w:szCs w:val="26"/>
                <w:lang w:val="ru-RU" w:eastAsia="ru-RU"/>
              </w:rPr>
              <w:t xml:space="preserve"> </w:t>
            </w:r>
            <w:r w:rsidR="00E03BA1" w:rsidRPr="003B7605">
              <w:rPr>
                <w:rFonts w:ascii="Times New Roman" w:eastAsia="Times New Roman" w:hAnsi="Times New Roman" w:cs="Times New Roman"/>
                <w:color w:val="000000"/>
                <w:sz w:val="26"/>
                <w:szCs w:val="26"/>
                <w:lang w:val="ru-RU" w:eastAsia="ru-RU"/>
              </w:rPr>
              <w:t>«</w:t>
            </w:r>
            <w:proofErr w:type="spellStart"/>
            <w:proofErr w:type="gramStart"/>
            <w:r w:rsidRPr="003B7605">
              <w:rPr>
                <w:rFonts w:ascii="Times New Roman" w:eastAsia="Times New Roman" w:hAnsi="Times New Roman" w:cs="Times New Roman"/>
                <w:color w:val="000000"/>
                <w:sz w:val="26"/>
                <w:szCs w:val="26"/>
                <w:lang w:val="ru-RU" w:eastAsia="ru-RU"/>
              </w:rPr>
              <w:t>П</w:t>
            </w:r>
            <w:proofErr w:type="gramEnd"/>
            <w:r w:rsidRPr="003B7605">
              <w:rPr>
                <w:rFonts w:ascii="Times New Roman" w:eastAsia="Times New Roman" w:hAnsi="Times New Roman" w:cs="Times New Roman"/>
                <w:color w:val="000000"/>
                <w:sz w:val="26"/>
                <w:szCs w:val="26"/>
                <w:lang w:val="ru-RU" w:eastAsia="ru-RU"/>
              </w:rPr>
              <w:t>івденно-Західна</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залізниця</w:t>
            </w:r>
            <w:proofErr w:type="spellEnd"/>
            <w:r w:rsidR="00E03BA1" w:rsidRPr="003B7605">
              <w:rPr>
                <w:rFonts w:ascii="Times New Roman" w:eastAsia="Times New Roman" w:hAnsi="Times New Roman" w:cs="Times New Roman"/>
                <w:color w:val="000000"/>
                <w:sz w:val="26"/>
                <w:szCs w:val="26"/>
                <w:lang w:val="ru-RU" w:eastAsia="ru-RU"/>
              </w:rPr>
              <w:t>»</w:t>
            </w:r>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Виробничий</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підрозділ</w:t>
            </w:r>
            <w:proofErr w:type="spellEnd"/>
            <w:r w:rsidRPr="003B7605">
              <w:rPr>
                <w:rFonts w:ascii="Times New Roman" w:eastAsia="Times New Roman" w:hAnsi="Times New Roman" w:cs="Times New Roman"/>
                <w:color w:val="000000"/>
                <w:sz w:val="26"/>
                <w:szCs w:val="26"/>
                <w:lang w:val="ru-RU" w:eastAsia="ru-RU"/>
              </w:rPr>
              <w:t xml:space="preserve"> </w:t>
            </w:r>
            <w:r w:rsidR="00E03BA1" w:rsidRPr="003B7605">
              <w:rPr>
                <w:rFonts w:ascii="Times New Roman" w:eastAsia="Times New Roman" w:hAnsi="Times New Roman" w:cs="Times New Roman"/>
                <w:color w:val="000000"/>
                <w:sz w:val="26"/>
                <w:szCs w:val="26"/>
                <w:lang w:val="ru-RU" w:eastAsia="ru-RU"/>
              </w:rPr>
              <w:t>«</w:t>
            </w:r>
            <w:proofErr w:type="spellStart"/>
            <w:r w:rsidRPr="003B7605">
              <w:rPr>
                <w:rFonts w:ascii="Times New Roman" w:eastAsia="Times New Roman" w:hAnsi="Times New Roman" w:cs="Times New Roman"/>
                <w:color w:val="000000"/>
                <w:sz w:val="26"/>
                <w:szCs w:val="26"/>
                <w:lang w:val="ru-RU" w:eastAsia="ru-RU"/>
              </w:rPr>
              <w:t>Жмеринська</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дистанція</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захисних</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лісонасаджень</w:t>
            </w:r>
            <w:proofErr w:type="spellEnd"/>
            <w:r w:rsidR="00E03BA1" w:rsidRPr="003B7605">
              <w:rPr>
                <w:rFonts w:ascii="Times New Roman" w:eastAsia="Times New Roman" w:hAnsi="Times New Roman" w:cs="Times New Roman"/>
                <w:color w:val="000000"/>
                <w:sz w:val="26"/>
                <w:szCs w:val="26"/>
                <w:lang w:val="ru-RU" w:eastAsia="ru-RU"/>
              </w:rPr>
              <w:t>»</w:t>
            </w:r>
          </w:p>
          <w:p w14:paraId="34CB7F39" w14:textId="77777777" w:rsidR="00C539AA" w:rsidRDefault="00C539AA" w:rsidP="003B7605">
            <w:pPr>
              <w:jc w:val="both"/>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eastAsia="ru-RU"/>
              </w:rPr>
              <w:t xml:space="preserve">       </w:t>
            </w:r>
            <w:r w:rsidR="006937B9" w:rsidRPr="003B7605">
              <w:rPr>
                <w:rFonts w:ascii="Times New Roman" w:eastAsia="Times New Roman" w:hAnsi="Times New Roman" w:cs="Times New Roman"/>
                <w:bCs/>
                <w:color w:val="000000"/>
                <w:sz w:val="26"/>
                <w:szCs w:val="26"/>
                <w:lang w:eastAsia="ru-RU"/>
              </w:rPr>
              <w:t>Служба відновлення та розвитку інфраструктури у Вінницькій області</w:t>
            </w:r>
            <w:r w:rsidR="006937B9" w:rsidRPr="003B7605">
              <w:rPr>
                <w:rFonts w:ascii="Times New Roman" w:eastAsia="Times New Roman" w:hAnsi="Times New Roman" w:cs="Times New Roman"/>
                <w:color w:val="000000"/>
                <w:sz w:val="26"/>
                <w:szCs w:val="26"/>
                <w:lang w:eastAsia="ru-RU"/>
              </w:rPr>
              <w:t>.</w:t>
            </w:r>
          </w:p>
          <w:p w14:paraId="7E3EBE18" w14:textId="2AF926A1" w:rsidR="003B7605" w:rsidRPr="003B7605" w:rsidRDefault="003B7605" w:rsidP="003B7605">
            <w:pPr>
              <w:jc w:val="both"/>
              <w:rPr>
                <w:rFonts w:ascii="Times New Roman" w:eastAsia="Times New Roman" w:hAnsi="Times New Roman" w:cs="Times New Roman"/>
                <w:color w:val="000000"/>
                <w:sz w:val="26"/>
                <w:szCs w:val="26"/>
                <w:lang w:val="ru-RU" w:eastAsia="ru-RU"/>
              </w:rPr>
            </w:pPr>
          </w:p>
        </w:tc>
      </w:tr>
      <w:tr w:rsidR="00C539AA" w:rsidRPr="00C539AA" w14:paraId="5EF43828" w14:textId="77777777" w:rsidTr="003B7605">
        <w:trPr>
          <w:trHeight w:val="756"/>
          <w:jc w:val="center"/>
        </w:trPr>
        <w:tc>
          <w:tcPr>
            <w:tcW w:w="636" w:type="dxa"/>
            <w:shd w:val="clear" w:color="auto" w:fill="auto"/>
          </w:tcPr>
          <w:p w14:paraId="1759B7A0" w14:textId="77777777" w:rsidR="00C539AA" w:rsidRPr="003B7605" w:rsidRDefault="00C539AA" w:rsidP="00C539AA">
            <w:pPr>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eastAsia="ru-RU"/>
              </w:rPr>
              <w:lastRenderedPageBreak/>
              <w:t>7.</w:t>
            </w:r>
          </w:p>
        </w:tc>
        <w:tc>
          <w:tcPr>
            <w:tcW w:w="2195" w:type="dxa"/>
            <w:shd w:val="clear" w:color="auto" w:fill="auto"/>
          </w:tcPr>
          <w:p w14:paraId="67E63CE7" w14:textId="77777777" w:rsidR="00C539AA" w:rsidRPr="003B7605" w:rsidRDefault="00C539AA" w:rsidP="00C539AA">
            <w:pPr>
              <w:rPr>
                <w:rFonts w:ascii="Times New Roman" w:eastAsia="Times New Roman" w:hAnsi="Times New Roman" w:cs="Times New Roman"/>
                <w:color w:val="000000"/>
                <w:sz w:val="26"/>
                <w:szCs w:val="26"/>
                <w:lang w:val="ru-RU" w:eastAsia="ru-RU"/>
              </w:rPr>
            </w:pPr>
            <w:r w:rsidRPr="003B7605">
              <w:rPr>
                <w:rFonts w:ascii="Times New Roman" w:eastAsia="Times New Roman" w:hAnsi="Times New Roman" w:cs="Times New Roman"/>
                <w:color w:val="000000"/>
                <w:sz w:val="26"/>
                <w:szCs w:val="26"/>
              </w:rPr>
              <w:t xml:space="preserve">Термін реалізації </w:t>
            </w:r>
            <w:proofErr w:type="spellStart"/>
            <w:r w:rsidRPr="003B7605">
              <w:rPr>
                <w:rFonts w:ascii="Times New Roman" w:eastAsia="Times New Roman" w:hAnsi="Times New Roman" w:cs="Times New Roman"/>
                <w:color w:val="000000"/>
                <w:sz w:val="26"/>
                <w:szCs w:val="26"/>
                <w:lang w:val="ru-RU" w:eastAsia="ru-RU"/>
              </w:rPr>
              <w:t>Програми</w:t>
            </w:r>
            <w:proofErr w:type="spellEnd"/>
          </w:p>
        </w:tc>
        <w:tc>
          <w:tcPr>
            <w:tcW w:w="6508" w:type="dxa"/>
            <w:shd w:val="clear" w:color="auto" w:fill="auto"/>
          </w:tcPr>
          <w:p w14:paraId="06BB6A93" w14:textId="19BFC491" w:rsidR="00C539AA" w:rsidRPr="003B7605" w:rsidRDefault="003B7605" w:rsidP="003B7605">
            <w:pPr>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F65B8" w:rsidRPr="003B7605">
              <w:rPr>
                <w:rFonts w:ascii="Times New Roman" w:eastAsia="Times New Roman" w:hAnsi="Times New Roman" w:cs="Times New Roman"/>
                <w:color w:val="000000"/>
                <w:sz w:val="26"/>
                <w:szCs w:val="26"/>
                <w:lang w:eastAsia="ru-RU"/>
              </w:rPr>
              <w:t>2026-2035 роки (довгострокова програма)</w:t>
            </w:r>
          </w:p>
        </w:tc>
      </w:tr>
      <w:tr w:rsidR="00C539AA" w:rsidRPr="00C539AA" w14:paraId="52F11633" w14:textId="77777777" w:rsidTr="003B7605">
        <w:trPr>
          <w:trHeight w:val="859"/>
          <w:jc w:val="center"/>
        </w:trPr>
        <w:tc>
          <w:tcPr>
            <w:tcW w:w="636" w:type="dxa"/>
            <w:shd w:val="clear" w:color="auto" w:fill="auto"/>
          </w:tcPr>
          <w:p w14:paraId="5A1B3D8E" w14:textId="77777777" w:rsidR="00C539AA" w:rsidRPr="003B7605" w:rsidRDefault="00C539AA" w:rsidP="00C539AA">
            <w:pPr>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eastAsia="ru-RU"/>
              </w:rPr>
              <w:t>7.1.</w:t>
            </w:r>
          </w:p>
        </w:tc>
        <w:tc>
          <w:tcPr>
            <w:tcW w:w="2195" w:type="dxa"/>
            <w:shd w:val="clear" w:color="auto" w:fill="auto"/>
          </w:tcPr>
          <w:p w14:paraId="6215676C" w14:textId="77777777" w:rsidR="00C539AA" w:rsidRPr="003B7605" w:rsidRDefault="00C539AA" w:rsidP="00C539AA">
            <w:pPr>
              <w:rPr>
                <w:rFonts w:ascii="Times New Roman" w:eastAsia="Times New Roman" w:hAnsi="Times New Roman" w:cs="Times New Roman"/>
                <w:color w:val="000000"/>
                <w:sz w:val="26"/>
                <w:szCs w:val="26"/>
              </w:rPr>
            </w:pPr>
            <w:r w:rsidRPr="003B7605">
              <w:rPr>
                <w:rFonts w:ascii="Times New Roman" w:eastAsia="Times New Roman" w:hAnsi="Times New Roman" w:cs="Times New Roman"/>
                <w:color w:val="000000"/>
                <w:sz w:val="26"/>
                <w:szCs w:val="26"/>
              </w:rPr>
              <w:t>Етапи реалізації Програми</w:t>
            </w:r>
          </w:p>
        </w:tc>
        <w:tc>
          <w:tcPr>
            <w:tcW w:w="6508" w:type="dxa"/>
            <w:shd w:val="clear" w:color="auto" w:fill="auto"/>
          </w:tcPr>
          <w:p w14:paraId="38BCB0DB" w14:textId="0BB21D9C" w:rsidR="006937B9" w:rsidRPr="003B7605" w:rsidRDefault="003B7605" w:rsidP="003B7605">
            <w:pPr>
              <w:spacing w:after="4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DB7DD8" w:rsidRPr="003B7605">
              <w:rPr>
                <w:rFonts w:ascii="Times New Roman" w:eastAsia="Times New Roman" w:hAnsi="Times New Roman" w:cs="Times New Roman"/>
                <w:color w:val="000000"/>
                <w:sz w:val="26"/>
                <w:szCs w:val="26"/>
                <w:lang w:val="en-US" w:eastAsia="ru-RU"/>
              </w:rPr>
              <w:t>I</w:t>
            </w:r>
            <w:r w:rsidR="00DB7DD8" w:rsidRPr="003B7605">
              <w:rPr>
                <w:rFonts w:ascii="Times New Roman" w:eastAsia="Times New Roman" w:hAnsi="Times New Roman" w:cs="Times New Roman"/>
                <w:color w:val="000000"/>
                <w:sz w:val="26"/>
                <w:szCs w:val="26"/>
                <w:lang w:eastAsia="ru-RU"/>
              </w:rPr>
              <w:t xml:space="preserve"> етап: 2026-2030 роки </w:t>
            </w:r>
          </w:p>
          <w:p w14:paraId="6D438924" w14:textId="6D21F4D4" w:rsidR="00C539AA" w:rsidRPr="003B7605" w:rsidRDefault="00DB7DD8" w:rsidP="003B7605">
            <w:pPr>
              <w:spacing w:after="40"/>
              <w:jc w:val="both"/>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eastAsia="ru-RU"/>
              </w:rPr>
              <w:br/>
            </w:r>
            <w:r w:rsidR="003B7605">
              <w:rPr>
                <w:rFonts w:ascii="Times New Roman" w:eastAsia="Times New Roman" w:hAnsi="Times New Roman" w:cs="Times New Roman"/>
                <w:color w:val="000000"/>
                <w:sz w:val="26"/>
                <w:szCs w:val="26"/>
                <w:lang w:eastAsia="ru-RU"/>
              </w:rPr>
              <w:t xml:space="preserve">     </w:t>
            </w:r>
            <w:r w:rsidRPr="003B7605">
              <w:rPr>
                <w:rFonts w:ascii="Times New Roman" w:eastAsia="Times New Roman" w:hAnsi="Times New Roman" w:cs="Times New Roman"/>
                <w:color w:val="000000"/>
                <w:sz w:val="26"/>
                <w:szCs w:val="26"/>
                <w:lang w:val="en-US" w:eastAsia="ru-RU"/>
              </w:rPr>
              <w:t>II</w:t>
            </w:r>
            <w:r w:rsidRPr="003B7605">
              <w:rPr>
                <w:rFonts w:ascii="Times New Roman" w:eastAsia="Times New Roman" w:hAnsi="Times New Roman" w:cs="Times New Roman"/>
                <w:color w:val="000000"/>
                <w:sz w:val="26"/>
                <w:szCs w:val="26"/>
                <w:lang w:eastAsia="ru-RU"/>
              </w:rPr>
              <w:t xml:space="preserve"> етап: 2031-2035 роки </w:t>
            </w:r>
          </w:p>
        </w:tc>
      </w:tr>
      <w:tr w:rsidR="00C539AA" w:rsidRPr="00C539AA" w14:paraId="022FC61C" w14:textId="77777777" w:rsidTr="003B7605">
        <w:trPr>
          <w:trHeight w:val="888"/>
          <w:jc w:val="center"/>
        </w:trPr>
        <w:tc>
          <w:tcPr>
            <w:tcW w:w="636" w:type="dxa"/>
            <w:shd w:val="clear" w:color="auto" w:fill="auto"/>
          </w:tcPr>
          <w:p w14:paraId="05ED8091" w14:textId="77777777" w:rsidR="00C539AA" w:rsidRPr="003B7605" w:rsidRDefault="00C539AA" w:rsidP="00C539AA">
            <w:pPr>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eastAsia="ru-RU"/>
              </w:rPr>
              <w:t>8.</w:t>
            </w:r>
          </w:p>
        </w:tc>
        <w:tc>
          <w:tcPr>
            <w:tcW w:w="2195" w:type="dxa"/>
            <w:shd w:val="clear" w:color="auto" w:fill="auto"/>
          </w:tcPr>
          <w:p w14:paraId="0369EC95" w14:textId="77777777" w:rsidR="00C539AA" w:rsidRPr="003B7605" w:rsidRDefault="00C539AA" w:rsidP="00C539AA">
            <w:pPr>
              <w:rPr>
                <w:rFonts w:ascii="Times New Roman" w:eastAsia="Times New Roman" w:hAnsi="Times New Roman" w:cs="Times New Roman"/>
                <w:color w:val="000000"/>
                <w:sz w:val="26"/>
                <w:szCs w:val="26"/>
              </w:rPr>
            </w:pPr>
            <w:r w:rsidRPr="003B7605">
              <w:rPr>
                <w:rFonts w:ascii="Times New Roman" w:eastAsia="Times New Roman" w:hAnsi="Times New Roman" w:cs="Times New Roman"/>
                <w:color w:val="000000"/>
                <w:sz w:val="26"/>
                <w:szCs w:val="26"/>
              </w:rPr>
              <w:t>Перелік місцевих бюджетів, які прийматимуть участь у виконанні Програми</w:t>
            </w:r>
          </w:p>
        </w:tc>
        <w:tc>
          <w:tcPr>
            <w:tcW w:w="6508" w:type="dxa"/>
            <w:shd w:val="clear" w:color="auto" w:fill="auto"/>
          </w:tcPr>
          <w:p w14:paraId="1F25A4CB" w14:textId="59D20FA1" w:rsidR="00C539AA" w:rsidRPr="003B7605" w:rsidRDefault="003B7605" w:rsidP="003B7605">
            <w:pPr>
              <w:spacing w:after="40"/>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006F65B8" w:rsidRPr="003B7605">
              <w:rPr>
                <w:rFonts w:ascii="Times New Roman" w:eastAsia="Times New Roman" w:hAnsi="Times New Roman" w:cs="Times New Roman"/>
                <w:color w:val="000000"/>
                <w:sz w:val="26"/>
                <w:szCs w:val="26"/>
                <w:lang w:eastAsia="ru-RU"/>
              </w:rPr>
              <w:t xml:space="preserve">Обласний бюджет — 0 </w:t>
            </w:r>
            <w:r w:rsidR="006937B9" w:rsidRPr="003B7605">
              <w:rPr>
                <w:rFonts w:ascii="Times New Roman" w:eastAsia="Times New Roman" w:hAnsi="Times New Roman" w:cs="Times New Roman"/>
                <w:color w:val="000000"/>
                <w:sz w:val="26"/>
                <w:szCs w:val="26"/>
                <w:lang w:eastAsia="ru-RU"/>
              </w:rPr>
              <w:t>млн</w:t>
            </w:r>
            <w:r w:rsidR="006F65B8" w:rsidRPr="003B7605">
              <w:rPr>
                <w:rFonts w:ascii="Times New Roman" w:eastAsia="Times New Roman" w:hAnsi="Times New Roman" w:cs="Times New Roman"/>
                <w:color w:val="000000"/>
                <w:sz w:val="26"/>
                <w:szCs w:val="26"/>
                <w:lang w:eastAsia="ru-RU"/>
              </w:rPr>
              <w:t>. грн (реалізація програми за рахунок внутрішнього капіталу підприємств та користувачів мисливських угідь</w:t>
            </w:r>
            <w:r w:rsidR="004C48B8" w:rsidRPr="003B7605">
              <w:rPr>
                <w:rFonts w:ascii="Times New Roman" w:eastAsia="Times New Roman" w:hAnsi="Times New Roman" w:cs="Times New Roman"/>
                <w:color w:val="000000"/>
                <w:sz w:val="26"/>
                <w:szCs w:val="26"/>
                <w:lang w:eastAsia="ru-RU"/>
              </w:rPr>
              <w:t>,</w:t>
            </w:r>
            <w:r w:rsidR="004C48B8" w:rsidRPr="003B7605">
              <w:rPr>
                <w:rFonts w:ascii="Times New Roman" w:hAnsi="Times New Roman" w:cs="Times New Roman"/>
                <w:sz w:val="26"/>
                <w:szCs w:val="26"/>
              </w:rPr>
              <w:t xml:space="preserve"> </w:t>
            </w:r>
            <w:r w:rsidR="004C48B8" w:rsidRPr="003B7605">
              <w:rPr>
                <w:rFonts w:ascii="Times New Roman" w:eastAsia="Times New Roman" w:hAnsi="Times New Roman" w:cs="Times New Roman"/>
                <w:color w:val="000000"/>
                <w:sz w:val="26"/>
                <w:szCs w:val="26"/>
                <w:lang w:eastAsia="ru-RU"/>
              </w:rPr>
              <w:t>кошти обласного та місцевих бюджетів для реалізації заходів не залучаються</w:t>
            </w:r>
            <w:r w:rsidR="006F65B8" w:rsidRPr="003B7605">
              <w:rPr>
                <w:rFonts w:ascii="Times New Roman" w:eastAsia="Times New Roman" w:hAnsi="Times New Roman" w:cs="Times New Roman"/>
                <w:color w:val="000000"/>
                <w:sz w:val="26"/>
                <w:szCs w:val="26"/>
                <w:lang w:eastAsia="ru-RU"/>
              </w:rPr>
              <w:t>).</w:t>
            </w:r>
          </w:p>
        </w:tc>
      </w:tr>
      <w:tr w:rsidR="00C539AA" w:rsidRPr="00C539AA" w14:paraId="7FC80883" w14:textId="77777777" w:rsidTr="003B7605">
        <w:trPr>
          <w:jc w:val="center"/>
        </w:trPr>
        <w:tc>
          <w:tcPr>
            <w:tcW w:w="636" w:type="dxa"/>
            <w:shd w:val="clear" w:color="auto" w:fill="auto"/>
          </w:tcPr>
          <w:p w14:paraId="7DCFC2C9" w14:textId="77777777" w:rsidR="00C539AA" w:rsidRPr="003B7605" w:rsidRDefault="00C539AA" w:rsidP="00C539AA">
            <w:pPr>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eastAsia="ru-RU"/>
              </w:rPr>
              <w:t>9.</w:t>
            </w:r>
          </w:p>
        </w:tc>
        <w:tc>
          <w:tcPr>
            <w:tcW w:w="2195" w:type="dxa"/>
            <w:shd w:val="clear" w:color="auto" w:fill="auto"/>
          </w:tcPr>
          <w:p w14:paraId="26709614" w14:textId="713595E4" w:rsidR="00C539AA" w:rsidRPr="003B7605" w:rsidRDefault="00C539AA" w:rsidP="00C539AA">
            <w:pPr>
              <w:rPr>
                <w:rFonts w:ascii="Times New Roman" w:eastAsia="Times New Roman" w:hAnsi="Times New Roman" w:cs="Times New Roman"/>
                <w:color w:val="000000"/>
                <w:sz w:val="26"/>
                <w:szCs w:val="26"/>
                <w:lang w:val="ru-RU" w:eastAsia="ru-RU"/>
              </w:rPr>
            </w:pPr>
            <w:proofErr w:type="spellStart"/>
            <w:r w:rsidRPr="003B7605">
              <w:rPr>
                <w:rFonts w:ascii="Times New Roman" w:eastAsia="Times New Roman" w:hAnsi="Times New Roman" w:cs="Times New Roman"/>
                <w:color w:val="000000"/>
                <w:sz w:val="26"/>
                <w:szCs w:val="26"/>
                <w:lang w:val="ru-RU" w:eastAsia="ru-RU"/>
              </w:rPr>
              <w:t>Загальний</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обсяг</w:t>
            </w:r>
            <w:proofErr w:type="spellEnd"/>
            <w:r w:rsidRPr="003B7605">
              <w:rPr>
                <w:rFonts w:ascii="Times New Roman" w:eastAsia="Times New Roman" w:hAnsi="Times New Roman" w:cs="Times New Roman"/>
                <w:color w:val="000000"/>
                <w:sz w:val="26"/>
                <w:szCs w:val="26"/>
                <w:lang w:val="ru-RU" w:eastAsia="ru-RU"/>
              </w:rPr>
              <w:t xml:space="preserve"> </w:t>
            </w:r>
            <w:r w:rsidRPr="003B7605">
              <w:rPr>
                <w:rFonts w:ascii="Times New Roman" w:eastAsia="Times New Roman" w:hAnsi="Times New Roman" w:cs="Times New Roman"/>
                <w:color w:val="000000"/>
                <w:sz w:val="26"/>
                <w:szCs w:val="26"/>
              </w:rPr>
              <w:t xml:space="preserve">фінансового </w:t>
            </w:r>
            <w:proofErr w:type="spellStart"/>
            <w:r w:rsidRPr="003B7605">
              <w:rPr>
                <w:rFonts w:ascii="Times New Roman" w:eastAsia="Times New Roman" w:hAnsi="Times New Roman" w:cs="Times New Roman"/>
                <w:color w:val="000000"/>
                <w:sz w:val="26"/>
                <w:szCs w:val="26"/>
                <w:lang w:val="ru-RU" w:eastAsia="ru-RU"/>
              </w:rPr>
              <w:t>забезпечення</w:t>
            </w:r>
            <w:proofErr w:type="spellEnd"/>
            <w:r w:rsidRPr="003B7605">
              <w:rPr>
                <w:rFonts w:ascii="Times New Roman" w:eastAsia="Times New Roman" w:hAnsi="Times New Roman" w:cs="Times New Roman"/>
                <w:color w:val="000000"/>
                <w:sz w:val="26"/>
                <w:szCs w:val="26"/>
                <w:lang w:val="ru-RU" w:eastAsia="ru-RU"/>
              </w:rPr>
              <w:t xml:space="preserve">, </w:t>
            </w:r>
            <w:r w:rsidRPr="003B7605">
              <w:rPr>
                <w:rFonts w:ascii="Times New Roman" w:eastAsia="Times New Roman" w:hAnsi="Times New Roman" w:cs="Times New Roman"/>
                <w:color w:val="000000"/>
                <w:sz w:val="26"/>
                <w:szCs w:val="26"/>
              </w:rPr>
              <w:t xml:space="preserve">необхідного </w:t>
            </w:r>
            <w:proofErr w:type="gramStart"/>
            <w:r w:rsidRPr="003B7605">
              <w:rPr>
                <w:rFonts w:ascii="Times New Roman" w:eastAsia="Times New Roman" w:hAnsi="Times New Roman" w:cs="Times New Roman"/>
                <w:color w:val="000000"/>
                <w:sz w:val="26"/>
                <w:szCs w:val="26"/>
                <w:lang w:val="ru-RU" w:eastAsia="ru-RU"/>
              </w:rPr>
              <w:t>для</w:t>
            </w:r>
            <w:proofErr w:type="gramEnd"/>
            <w:r w:rsidRPr="003B7605">
              <w:rPr>
                <w:rFonts w:ascii="Times New Roman" w:eastAsia="Times New Roman" w:hAnsi="Times New Roman" w:cs="Times New Roman"/>
                <w:color w:val="000000"/>
                <w:sz w:val="26"/>
                <w:szCs w:val="26"/>
                <w:lang w:val="ru-RU" w:eastAsia="ru-RU"/>
              </w:rPr>
              <w:t xml:space="preserve"> </w:t>
            </w:r>
            <w:r w:rsidRPr="003B7605">
              <w:rPr>
                <w:rFonts w:ascii="Times New Roman" w:eastAsia="Times New Roman" w:hAnsi="Times New Roman" w:cs="Times New Roman"/>
                <w:color w:val="000000"/>
                <w:sz w:val="26"/>
                <w:szCs w:val="26"/>
              </w:rPr>
              <w:t xml:space="preserve">реалізації </w:t>
            </w:r>
            <w:proofErr w:type="spellStart"/>
            <w:r w:rsidRPr="003B7605">
              <w:rPr>
                <w:rFonts w:ascii="Times New Roman" w:eastAsia="Times New Roman" w:hAnsi="Times New Roman" w:cs="Times New Roman"/>
                <w:color w:val="000000"/>
                <w:sz w:val="26"/>
                <w:szCs w:val="26"/>
                <w:lang w:val="ru-RU" w:eastAsia="ru-RU"/>
              </w:rPr>
              <w:t>Програми</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b/>
                <w:bCs/>
                <w:color w:val="000000"/>
                <w:sz w:val="26"/>
                <w:szCs w:val="26"/>
                <w:lang w:val="ru-RU" w:eastAsia="ru-RU"/>
              </w:rPr>
              <w:t>ус</w:t>
            </w:r>
            <w:r w:rsidR="006937B9" w:rsidRPr="003B7605">
              <w:rPr>
                <w:rFonts w:ascii="Times New Roman" w:eastAsia="Times New Roman" w:hAnsi="Times New Roman" w:cs="Times New Roman"/>
                <w:b/>
                <w:bCs/>
                <w:color w:val="000000"/>
                <w:sz w:val="26"/>
                <w:szCs w:val="26"/>
                <w:lang w:val="ru-RU" w:eastAsia="ru-RU"/>
              </w:rPr>
              <w:t>ь</w:t>
            </w:r>
            <w:r w:rsidRPr="003B7605">
              <w:rPr>
                <w:rFonts w:ascii="Times New Roman" w:eastAsia="Times New Roman" w:hAnsi="Times New Roman" w:cs="Times New Roman"/>
                <w:b/>
                <w:bCs/>
                <w:color w:val="000000"/>
                <w:sz w:val="26"/>
                <w:szCs w:val="26"/>
                <w:lang w:val="ru-RU" w:eastAsia="ru-RU"/>
              </w:rPr>
              <w:t>ого</w:t>
            </w:r>
            <w:proofErr w:type="spellEnd"/>
            <w:r w:rsidRPr="003B7605">
              <w:rPr>
                <w:rFonts w:ascii="Times New Roman" w:eastAsia="Times New Roman" w:hAnsi="Times New Roman" w:cs="Times New Roman"/>
                <w:b/>
                <w:bCs/>
                <w:color w:val="000000"/>
                <w:sz w:val="26"/>
                <w:szCs w:val="26"/>
                <w:lang w:val="ru-RU" w:eastAsia="ru-RU"/>
              </w:rPr>
              <w:t xml:space="preserve">: </w:t>
            </w:r>
          </w:p>
        </w:tc>
        <w:tc>
          <w:tcPr>
            <w:tcW w:w="6508" w:type="dxa"/>
            <w:shd w:val="clear" w:color="auto" w:fill="auto"/>
          </w:tcPr>
          <w:p w14:paraId="483A4DD0" w14:textId="2D7BA9CC" w:rsidR="00C539AA" w:rsidRPr="003B7605" w:rsidRDefault="003B7605" w:rsidP="003B7605">
            <w:pPr>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 xml:space="preserve">     </w:t>
            </w:r>
            <w:r w:rsidR="0023083C" w:rsidRPr="003B7605">
              <w:rPr>
                <w:rFonts w:ascii="Times New Roman" w:eastAsia="Times New Roman" w:hAnsi="Times New Roman" w:cs="Times New Roman"/>
                <w:color w:val="000000"/>
                <w:sz w:val="26"/>
                <w:szCs w:val="26"/>
                <w:lang w:val="ru-RU" w:eastAsia="ru-RU"/>
              </w:rPr>
              <w:t>108</w:t>
            </w:r>
            <w:r w:rsidR="006C7BAB" w:rsidRPr="003B7605">
              <w:rPr>
                <w:rFonts w:ascii="Times New Roman" w:eastAsia="Times New Roman" w:hAnsi="Times New Roman" w:cs="Times New Roman"/>
                <w:color w:val="000000"/>
                <w:sz w:val="26"/>
                <w:szCs w:val="26"/>
                <w:lang w:val="ru-RU" w:eastAsia="ru-RU"/>
              </w:rPr>
              <w:t>44.8</w:t>
            </w:r>
            <w:r w:rsidR="001426B7" w:rsidRPr="003B7605">
              <w:rPr>
                <w:rFonts w:ascii="Times New Roman" w:eastAsia="Times New Roman" w:hAnsi="Times New Roman" w:cs="Times New Roman"/>
                <w:color w:val="000000"/>
                <w:sz w:val="26"/>
                <w:szCs w:val="26"/>
                <w:lang w:val="ru-RU" w:eastAsia="ru-RU"/>
              </w:rPr>
              <w:t>0</w:t>
            </w:r>
            <w:r w:rsidR="0023083C" w:rsidRPr="003B7605">
              <w:rPr>
                <w:rFonts w:ascii="Times New Roman" w:eastAsia="Times New Roman" w:hAnsi="Times New Roman" w:cs="Times New Roman"/>
                <w:color w:val="000000"/>
                <w:sz w:val="26"/>
                <w:szCs w:val="26"/>
                <w:lang w:val="ru-RU" w:eastAsia="ru-RU"/>
              </w:rPr>
              <w:t xml:space="preserve"> млн</w:t>
            </w:r>
            <w:r w:rsidR="00C539AA" w:rsidRPr="003B7605">
              <w:rPr>
                <w:rFonts w:ascii="Times New Roman" w:eastAsia="Times New Roman" w:hAnsi="Times New Roman" w:cs="Times New Roman"/>
                <w:color w:val="000000"/>
                <w:sz w:val="26"/>
                <w:szCs w:val="26"/>
                <w:lang w:val="ru-RU" w:eastAsia="ru-RU"/>
              </w:rPr>
              <w:t>. грн</w:t>
            </w:r>
          </w:p>
        </w:tc>
      </w:tr>
      <w:tr w:rsidR="00C539AA" w:rsidRPr="00C539AA" w14:paraId="7F6E6E7D" w14:textId="77777777" w:rsidTr="003B7605">
        <w:trPr>
          <w:jc w:val="center"/>
        </w:trPr>
        <w:tc>
          <w:tcPr>
            <w:tcW w:w="636" w:type="dxa"/>
            <w:shd w:val="clear" w:color="auto" w:fill="auto"/>
          </w:tcPr>
          <w:p w14:paraId="37FB95A2" w14:textId="77777777" w:rsidR="00C539AA" w:rsidRPr="003B7605" w:rsidRDefault="00C539AA" w:rsidP="00C539AA">
            <w:pPr>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eastAsia="ru-RU"/>
              </w:rPr>
              <w:t>9.1.</w:t>
            </w:r>
          </w:p>
        </w:tc>
        <w:tc>
          <w:tcPr>
            <w:tcW w:w="2195" w:type="dxa"/>
            <w:shd w:val="clear" w:color="auto" w:fill="auto"/>
          </w:tcPr>
          <w:p w14:paraId="49A82E0F" w14:textId="77777777" w:rsidR="00C539AA" w:rsidRPr="003B7605" w:rsidRDefault="00C539AA" w:rsidP="00C539AA">
            <w:pPr>
              <w:rPr>
                <w:rFonts w:ascii="Times New Roman" w:eastAsia="Times New Roman" w:hAnsi="Times New Roman" w:cs="Times New Roman"/>
                <w:color w:val="000000"/>
                <w:sz w:val="26"/>
                <w:szCs w:val="26"/>
                <w:lang w:eastAsia="ru-RU"/>
              </w:rPr>
            </w:pPr>
            <w:proofErr w:type="gramStart"/>
            <w:r w:rsidRPr="003B7605">
              <w:rPr>
                <w:rFonts w:ascii="Times New Roman" w:eastAsia="Times New Roman" w:hAnsi="Times New Roman" w:cs="Times New Roman"/>
                <w:color w:val="000000"/>
                <w:sz w:val="26"/>
                <w:szCs w:val="26"/>
                <w:lang w:val="ru-RU" w:eastAsia="ru-RU"/>
              </w:rPr>
              <w:t>у</w:t>
            </w:r>
            <w:proofErr w:type="gramEnd"/>
            <w:r w:rsidRPr="003B7605">
              <w:rPr>
                <w:rFonts w:ascii="Times New Roman" w:eastAsia="Times New Roman" w:hAnsi="Times New Roman" w:cs="Times New Roman"/>
                <w:color w:val="000000"/>
                <w:sz w:val="26"/>
                <w:szCs w:val="26"/>
                <w:lang w:val="ru-RU" w:eastAsia="ru-RU"/>
              </w:rPr>
              <w:t xml:space="preserve"> тому числі бюджет</w:t>
            </w:r>
            <w:r w:rsidRPr="003B7605">
              <w:rPr>
                <w:rFonts w:ascii="Times New Roman" w:eastAsia="Times New Roman" w:hAnsi="Times New Roman" w:cs="Times New Roman"/>
                <w:color w:val="000000"/>
                <w:sz w:val="26"/>
                <w:szCs w:val="26"/>
                <w:lang w:eastAsia="ru-RU"/>
              </w:rPr>
              <w:t>них коштів</w:t>
            </w:r>
          </w:p>
        </w:tc>
        <w:tc>
          <w:tcPr>
            <w:tcW w:w="6508" w:type="dxa"/>
            <w:shd w:val="clear" w:color="auto" w:fill="auto"/>
          </w:tcPr>
          <w:p w14:paraId="53FBD6DB" w14:textId="5EC5FD9C" w:rsidR="00C539AA" w:rsidRPr="003B7605" w:rsidRDefault="003B7605" w:rsidP="003B7605">
            <w:pPr>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 xml:space="preserve">     </w:t>
            </w:r>
            <w:r w:rsidR="0023083C" w:rsidRPr="003B7605">
              <w:rPr>
                <w:rFonts w:ascii="Times New Roman" w:eastAsia="Times New Roman" w:hAnsi="Times New Roman" w:cs="Times New Roman"/>
                <w:color w:val="000000"/>
                <w:sz w:val="26"/>
                <w:szCs w:val="26"/>
                <w:lang w:val="ru-RU" w:eastAsia="ru-RU"/>
              </w:rPr>
              <w:t>11,8</w:t>
            </w:r>
            <w:r w:rsidR="000F30EF" w:rsidRPr="003B7605">
              <w:rPr>
                <w:rFonts w:ascii="Times New Roman" w:eastAsia="Times New Roman" w:hAnsi="Times New Roman" w:cs="Times New Roman"/>
                <w:color w:val="000000"/>
                <w:sz w:val="26"/>
                <w:szCs w:val="26"/>
                <w:lang w:val="ru-RU" w:eastAsia="ru-RU"/>
              </w:rPr>
              <w:t>0</w:t>
            </w:r>
            <w:r w:rsidR="0023083C" w:rsidRPr="003B7605">
              <w:rPr>
                <w:rFonts w:ascii="Times New Roman" w:eastAsia="Times New Roman" w:hAnsi="Times New Roman" w:cs="Times New Roman"/>
                <w:color w:val="000000"/>
                <w:sz w:val="26"/>
                <w:szCs w:val="26"/>
                <w:lang w:val="ru-RU" w:eastAsia="ru-RU"/>
              </w:rPr>
              <w:t xml:space="preserve"> млн</w:t>
            </w:r>
            <w:r w:rsidR="00C539AA" w:rsidRPr="003B7605">
              <w:rPr>
                <w:rFonts w:ascii="Times New Roman" w:eastAsia="Times New Roman" w:hAnsi="Times New Roman" w:cs="Times New Roman"/>
                <w:color w:val="000000"/>
                <w:sz w:val="26"/>
                <w:szCs w:val="26"/>
                <w:lang w:val="ru-RU" w:eastAsia="ru-RU"/>
              </w:rPr>
              <w:t>. грн</w:t>
            </w:r>
          </w:p>
        </w:tc>
      </w:tr>
      <w:tr w:rsidR="00C539AA" w:rsidRPr="00C539AA" w14:paraId="24E66DD9" w14:textId="77777777" w:rsidTr="003B7605">
        <w:trPr>
          <w:trHeight w:val="1040"/>
          <w:jc w:val="center"/>
        </w:trPr>
        <w:tc>
          <w:tcPr>
            <w:tcW w:w="636" w:type="dxa"/>
            <w:shd w:val="clear" w:color="auto" w:fill="auto"/>
          </w:tcPr>
          <w:p w14:paraId="4A91B6EF" w14:textId="77777777" w:rsidR="00C539AA" w:rsidRPr="003B7605" w:rsidRDefault="00C539AA" w:rsidP="00C539AA">
            <w:pPr>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eastAsia="ru-RU"/>
              </w:rPr>
              <w:t>9.2.</w:t>
            </w:r>
          </w:p>
        </w:tc>
        <w:tc>
          <w:tcPr>
            <w:tcW w:w="2195" w:type="dxa"/>
            <w:shd w:val="clear" w:color="auto" w:fill="auto"/>
          </w:tcPr>
          <w:p w14:paraId="5323BCAD" w14:textId="77777777" w:rsidR="00C539AA" w:rsidRPr="003B7605" w:rsidRDefault="00C539AA" w:rsidP="00C539AA">
            <w:pPr>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rPr>
              <w:t xml:space="preserve">З них коштів </w:t>
            </w:r>
            <w:proofErr w:type="spellStart"/>
            <w:r w:rsidRPr="003B7605">
              <w:rPr>
                <w:rFonts w:ascii="Times New Roman" w:eastAsia="Times New Roman" w:hAnsi="Times New Roman" w:cs="Times New Roman"/>
                <w:color w:val="000000"/>
                <w:sz w:val="26"/>
                <w:szCs w:val="26"/>
                <w:lang w:val="ru-RU" w:eastAsia="ru-RU"/>
              </w:rPr>
              <w:t>обласн</w:t>
            </w:r>
            <w:r w:rsidRPr="003B7605">
              <w:rPr>
                <w:rFonts w:ascii="Times New Roman" w:eastAsia="Times New Roman" w:hAnsi="Times New Roman" w:cs="Times New Roman"/>
                <w:color w:val="000000"/>
                <w:sz w:val="26"/>
                <w:szCs w:val="26"/>
                <w:lang w:eastAsia="ru-RU"/>
              </w:rPr>
              <w:t>ого</w:t>
            </w:r>
            <w:proofErr w:type="spellEnd"/>
            <w:r w:rsidRPr="003B7605">
              <w:rPr>
                <w:rFonts w:ascii="Times New Roman" w:eastAsia="Times New Roman" w:hAnsi="Times New Roman" w:cs="Times New Roman"/>
                <w:color w:val="000000"/>
                <w:sz w:val="26"/>
                <w:szCs w:val="26"/>
                <w:lang w:eastAsia="ru-RU"/>
              </w:rPr>
              <w:t xml:space="preserve"> </w:t>
            </w:r>
            <w:r w:rsidRPr="003B7605">
              <w:rPr>
                <w:rFonts w:ascii="Times New Roman" w:eastAsia="Times New Roman" w:hAnsi="Times New Roman" w:cs="Times New Roman"/>
                <w:color w:val="000000"/>
                <w:sz w:val="26"/>
                <w:szCs w:val="26"/>
                <w:lang w:val="ru-RU" w:eastAsia="ru-RU"/>
              </w:rPr>
              <w:t>бюджет</w:t>
            </w:r>
            <w:r w:rsidRPr="003B7605">
              <w:rPr>
                <w:rFonts w:ascii="Times New Roman" w:eastAsia="Times New Roman" w:hAnsi="Times New Roman" w:cs="Times New Roman"/>
                <w:color w:val="000000"/>
                <w:sz w:val="26"/>
                <w:szCs w:val="26"/>
                <w:lang w:eastAsia="ru-RU"/>
              </w:rPr>
              <w:t>у</w:t>
            </w:r>
          </w:p>
        </w:tc>
        <w:tc>
          <w:tcPr>
            <w:tcW w:w="6508" w:type="dxa"/>
            <w:shd w:val="clear" w:color="auto" w:fill="auto"/>
          </w:tcPr>
          <w:p w14:paraId="1D0A0820" w14:textId="491EF751" w:rsidR="00C539AA" w:rsidRPr="003B7605" w:rsidRDefault="003B7605" w:rsidP="003B7605">
            <w:pPr>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 xml:space="preserve">     </w:t>
            </w:r>
            <w:r w:rsidR="0023083C" w:rsidRPr="003B7605">
              <w:rPr>
                <w:rFonts w:ascii="Times New Roman" w:eastAsia="Times New Roman" w:hAnsi="Times New Roman" w:cs="Times New Roman"/>
                <w:color w:val="000000"/>
                <w:sz w:val="26"/>
                <w:szCs w:val="26"/>
                <w:lang w:val="ru-RU" w:eastAsia="ru-RU"/>
              </w:rPr>
              <w:t xml:space="preserve">0 </w:t>
            </w:r>
            <w:r w:rsidR="00C539AA" w:rsidRPr="003B7605">
              <w:rPr>
                <w:rFonts w:ascii="Times New Roman" w:eastAsia="Times New Roman" w:hAnsi="Times New Roman" w:cs="Times New Roman"/>
                <w:color w:val="000000"/>
                <w:sz w:val="26"/>
                <w:szCs w:val="26"/>
                <w:lang w:val="ru-RU" w:eastAsia="ru-RU"/>
              </w:rPr>
              <w:t>тис</w:t>
            </w:r>
            <w:proofErr w:type="gramStart"/>
            <w:r w:rsidR="00C539AA" w:rsidRPr="003B7605">
              <w:rPr>
                <w:rFonts w:ascii="Times New Roman" w:eastAsia="Times New Roman" w:hAnsi="Times New Roman" w:cs="Times New Roman"/>
                <w:color w:val="000000"/>
                <w:sz w:val="26"/>
                <w:szCs w:val="26"/>
                <w:lang w:val="ru-RU" w:eastAsia="ru-RU"/>
              </w:rPr>
              <w:t>.</w:t>
            </w:r>
            <w:proofErr w:type="gramEnd"/>
            <w:r w:rsidR="00C539AA" w:rsidRPr="003B7605">
              <w:rPr>
                <w:rFonts w:ascii="Times New Roman" w:eastAsia="Times New Roman" w:hAnsi="Times New Roman" w:cs="Times New Roman"/>
                <w:color w:val="000000"/>
                <w:sz w:val="26"/>
                <w:szCs w:val="26"/>
                <w:lang w:val="ru-RU" w:eastAsia="ru-RU"/>
              </w:rPr>
              <w:t xml:space="preserve"> </w:t>
            </w:r>
            <w:proofErr w:type="gramStart"/>
            <w:r w:rsidR="00C539AA" w:rsidRPr="003B7605">
              <w:rPr>
                <w:rFonts w:ascii="Times New Roman" w:eastAsia="Times New Roman" w:hAnsi="Times New Roman" w:cs="Times New Roman"/>
                <w:color w:val="000000"/>
                <w:sz w:val="26"/>
                <w:szCs w:val="26"/>
                <w:lang w:val="ru-RU" w:eastAsia="ru-RU"/>
              </w:rPr>
              <w:t>г</w:t>
            </w:r>
            <w:proofErr w:type="gramEnd"/>
            <w:r w:rsidR="00C539AA" w:rsidRPr="003B7605">
              <w:rPr>
                <w:rFonts w:ascii="Times New Roman" w:eastAsia="Times New Roman" w:hAnsi="Times New Roman" w:cs="Times New Roman"/>
                <w:color w:val="000000"/>
                <w:sz w:val="26"/>
                <w:szCs w:val="26"/>
                <w:lang w:val="ru-RU" w:eastAsia="ru-RU"/>
              </w:rPr>
              <w:t>рн</w:t>
            </w:r>
            <w:r w:rsidR="000F30EF" w:rsidRPr="003B7605">
              <w:rPr>
                <w:rFonts w:ascii="Times New Roman" w:eastAsia="Times New Roman" w:hAnsi="Times New Roman" w:cs="Times New Roman"/>
                <w:color w:val="000000"/>
                <w:sz w:val="26"/>
                <w:szCs w:val="26"/>
                <w:lang w:val="ru-RU" w:eastAsia="ru-RU"/>
              </w:rPr>
              <w:t xml:space="preserve"> (</w:t>
            </w:r>
            <w:proofErr w:type="spellStart"/>
            <w:r w:rsidR="000F30EF" w:rsidRPr="003B7605">
              <w:rPr>
                <w:rFonts w:ascii="Times New Roman" w:eastAsia="Times New Roman" w:hAnsi="Times New Roman" w:cs="Times New Roman"/>
                <w:color w:val="000000"/>
                <w:sz w:val="26"/>
                <w:szCs w:val="26"/>
                <w:lang w:val="ru-RU" w:eastAsia="ru-RU"/>
              </w:rPr>
              <w:t>додаткове</w:t>
            </w:r>
            <w:proofErr w:type="spellEnd"/>
            <w:r w:rsidR="000F30EF" w:rsidRPr="003B7605">
              <w:rPr>
                <w:rFonts w:ascii="Times New Roman" w:eastAsia="Times New Roman" w:hAnsi="Times New Roman" w:cs="Times New Roman"/>
                <w:color w:val="000000"/>
                <w:sz w:val="26"/>
                <w:szCs w:val="26"/>
                <w:lang w:val="ru-RU" w:eastAsia="ru-RU"/>
              </w:rPr>
              <w:t xml:space="preserve"> </w:t>
            </w:r>
            <w:proofErr w:type="spellStart"/>
            <w:r w:rsidR="000F30EF" w:rsidRPr="003B7605">
              <w:rPr>
                <w:rFonts w:ascii="Times New Roman" w:eastAsia="Times New Roman" w:hAnsi="Times New Roman" w:cs="Times New Roman"/>
                <w:color w:val="000000"/>
                <w:sz w:val="26"/>
                <w:szCs w:val="26"/>
                <w:lang w:val="ru-RU" w:eastAsia="ru-RU"/>
              </w:rPr>
              <w:t>залучення</w:t>
            </w:r>
            <w:proofErr w:type="spellEnd"/>
            <w:r w:rsidR="000F30EF" w:rsidRPr="003B7605">
              <w:rPr>
                <w:rFonts w:ascii="Times New Roman" w:eastAsia="Times New Roman" w:hAnsi="Times New Roman" w:cs="Times New Roman"/>
                <w:color w:val="000000"/>
                <w:sz w:val="26"/>
                <w:szCs w:val="26"/>
                <w:lang w:val="ru-RU" w:eastAsia="ru-RU"/>
              </w:rPr>
              <w:t xml:space="preserve"> </w:t>
            </w:r>
            <w:proofErr w:type="spellStart"/>
            <w:r w:rsidR="000F30EF" w:rsidRPr="003B7605">
              <w:rPr>
                <w:rFonts w:ascii="Times New Roman" w:eastAsia="Times New Roman" w:hAnsi="Times New Roman" w:cs="Times New Roman"/>
                <w:color w:val="000000"/>
                <w:sz w:val="26"/>
                <w:szCs w:val="26"/>
                <w:lang w:val="ru-RU" w:eastAsia="ru-RU"/>
              </w:rPr>
              <w:t>можливе</w:t>
            </w:r>
            <w:proofErr w:type="spellEnd"/>
            <w:r w:rsidR="000F30EF" w:rsidRPr="003B7605">
              <w:rPr>
                <w:rFonts w:ascii="Times New Roman" w:eastAsia="Times New Roman" w:hAnsi="Times New Roman" w:cs="Times New Roman"/>
                <w:color w:val="000000"/>
                <w:sz w:val="26"/>
                <w:szCs w:val="26"/>
                <w:lang w:val="ru-RU" w:eastAsia="ru-RU"/>
              </w:rPr>
              <w:t xml:space="preserve"> за </w:t>
            </w:r>
            <w:proofErr w:type="spellStart"/>
            <w:r w:rsidR="000F30EF" w:rsidRPr="003B7605">
              <w:rPr>
                <w:rFonts w:ascii="Times New Roman" w:eastAsia="Times New Roman" w:hAnsi="Times New Roman" w:cs="Times New Roman"/>
                <w:color w:val="000000"/>
                <w:sz w:val="26"/>
                <w:szCs w:val="26"/>
                <w:lang w:val="ru-RU" w:eastAsia="ru-RU"/>
              </w:rPr>
              <w:t>окремими</w:t>
            </w:r>
            <w:proofErr w:type="spellEnd"/>
            <w:r w:rsidR="000F30EF" w:rsidRPr="003B7605">
              <w:rPr>
                <w:rFonts w:ascii="Times New Roman" w:eastAsia="Times New Roman" w:hAnsi="Times New Roman" w:cs="Times New Roman"/>
                <w:color w:val="000000"/>
                <w:sz w:val="26"/>
                <w:szCs w:val="26"/>
                <w:lang w:val="ru-RU" w:eastAsia="ru-RU"/>
              </w:rPr>
              <w:t xml:space="preserve"> </w:t>
            </w:r>
            <w:proofErr w:type="spellStart"/>
            <w:r w:rsidR="000F30EF" w:rsidRPr="003B7605">
              <w:rPr>
                <w:rFonts w:ascii="Times New Roman" w:eastAsia="Times New Roman" w:hAnsi="Times New Roman" w:cs="Times New Roman"/>
                <w:color w:val="000000"/>
                <w:sz w:val="26"/>
                <w:szCs w:val="26"/>
                <w:lang w:val="ru-RU" w:eastAsia="ru-RU"/>
              </w:rPr>
              <w:t>цільовими</w:t>
            </w:r>
            <w:proofErr w:type="spellEnd"/>
            <w:r w:rsidR="000F30EF" w:rsidRPr="003B7605">
              <w:rPr>
                <w:rFonts w:ascii="Times New Roman" w:eastAsia="Times New Roman" w:hAnsi="Times New Roman" w:cs="Times New Roman"/>
                <w:color w:val="000000"/>
                <w:sz w:val="26"/>
                <w:szCs w:val="26"/>
                <w:lang w:val="ru-RU" w:eastAsia="ru-RU"/>
              </w:rPr>
              <w:t xml:space="preserve"> </w:t>
            </w:r>
            <w:proofErr w:type="spellStart"/>
            <w:r w:rsidR="000F30EF" w:rsidRPr="003B7605">
              <w:rPr>
                <w:rFonts w:ascii="Times New Roman" w:eastAsia="Times New Roman" w:hAnsi="Times New Roman" w:cs="Times New Roman"/>
                <w:color w:val="000000"/>
                <w:sz w:val="26"/>
                <w:szCs w:val="26"/>
                <w:lang w:val="ru-RU" w:eastAsia="ru-RU"/>
              </w:rPr>
              <w:t>запитами</w:t>
            </w:r>
            <w:proofErr w:type="spellEnd"/>
            <w:r w:rsidR="000F30EF" w:rsidRPr="003B7605">
              <w:rPr>
                <w:rFonts w:ascii="Times New Roman" w:eastAsia="Times New Roman" w:hAnsi="Times New Roman" w:cs="Times New Roman"/>
                <w:color w:val="000000"/>
                <w:sz w:val="26"/>
                <w:szCs w:val="26"/>
                <w:lang w:val="ru-RU" w:eastAsia="ru-RU"/>
              </w:rPr>
              <w:t>).</w:t>
            </w:r>
          </w:p>
        </w:tc>
      </w:tr>
      <w:tr w:rsidR="00C539AA" w:rsidRPr="00C539AA" w14:paraId="5C0005A7" w14:textId="77777777" w:rsidTr="003B7605">
        <w:trPr>
          <w:jc w:val="center"/>
        </w:trPr>
        <w:tc>
          <w:tcPr>
            <w:tcW w:w="636" w:type="dxa"/>
            <w:shd w:val="clear" w:color="auto" w:fill="auto"/>
          </w:tcPr>
          <w:p w14:paraId="3710D67B" w14:textId="77777777" w:rsidR="00C539AA" w:rsidRPr="003B7605" w:rsidRDefault="00C539AA" w:rsidP="00C539AA">
            <w:pPr>
              <w:rPr>
                <w:rFonts w:ascii="Times New Roman" w:eastAsia="Times New Roman" w:hAnsi="Times New Roman" w:cs="Times New Roman"/>
                <w:color w:val="000000"/>
                <w:sz w:val="26"/>
                <w:szCs w:val="26"/>
                <w:lang w:eastAsia="ru-RU"/>
              </w:rPr>
            </w:pPr>
            <w:r w:rsidRPr="003B7605">
              <w:rPr>
                <w:rFonts w:ascii="Times New Roman" w:eastAsia="Times New Roman" w:hAnsi="Times New Roman" w:cs="Times New Roman"/>
                <w:color w:val="000000"/>
                <w:sz w:val="26"/>
                <w:szCs w:val="26"/>
                <w:lang w:eastAsia="ru-RU"/>
              </w:rPr>
              <w:t>10.</w:t>
            </w:r>
          </w:p>
        </w:tc>
        <w:tc>
          <w:tcPr>
            <w:tcW w:w="2195" w:type="dxa"/>
            <w:shd w:val="clear" w:color="auto" w:fill="auto"/>
          </w:tcPr>
          <w:p w14:paraId="1C00EC73" w14:textId="77777777" w:rsidR="00C539AA" w:rsidRPr="003B7605" w:rsidRDefault="00C539AA" w:rsidP="00C539AA">
            <w:pPr>
              <w:rPr>
                <w:rFonts w:ascii="Times New Roman" w:eastAsia="Times New Roman" w:hAnsi="Times New Roman" w:cs="Times New Roman"/>
                <w:color w:val="000000"/>
                <w:sz w:val="26"/>
                <w:szCs w:val="26"/>
                <w:lang w:val="ru-RU" w:eastAsia="ru-RU"/>
              </w:rPr>
            </w:pPr>
            <w:r w:rsidRPr="003B7605">
              <w:rPr>
                <w:rFonts w:ascii="Times New Roman" w:eastAsia="Times New Roman" w:hAnsi="Times New Roman" w:cs="Times New Roman"/>
                <w:color w:val="000000"/>
                <w:sz w:val="26"/>
                <w:szCs w:val="26"/>
              </w:rPr>
              <w:t xml:space="preserve">Основні </w:t>
            </w:r>
            <w:proofErr w:type="spellStart"/>
            <w:r w:rsidRPr="003B7605">
              <w:rPr>
                <w:rFonts w:ascii="Times New Roman" w:eastAsia="Times New Roman" w:hAnsi="Times New Roman" w:cs="Times New Roman"/>
                <w:color w:val="000000"/>
                <w:sz w:val="26"/>
                <w:szCs w:val="26"/>
                <w:lang w:val="ru-RU" w:eastAsia="ru-RU"/>
              </w:rPr>
              <w:t>джерела</w:t>
            </w:r>
            <w:proofErr w:type="spellEnd"/>
            <w:r w:rsidRPr="003B7605">
              <w:rPr>
                <w:rFonts w:ascii="Times New Roman" w:eastAsia="Times New Roman" w:hAnsi="Times New Roman" w:cs="Times New Roman"/>
                <w:color w:val="000000"/>
                <w:sz w:val="26"/>
                <w:szCs w:val="26"/>
                <w:lang w:val="ru-RU" w:eastAsia="ru-RU"/>
              </w:rPr>
              <w:t xml:space="preserve"> </w:t>
            </w:r>
            <w:r w:rsidRPr="003B7605">
              <w:rPr>
                <w:rFonts w:ascii="Times New Roman" w:eastAsia="Times New Roman" w:hAnsi="Times New Roman" w:cs="Times New Roman"/>
                <w:color w:val="000000"/>
                <w:sz w:val="26"/>
                <w:szCs w:val="26"/>
              </w:rPr>
              <w:t xml:space="preserve">фінансування </w:t>
            </w:r>
            <w:proofErr w:type="spellStart"/>
            <w:r w:rsidRPr="003B7605">
              <w:rPr>
                <w:rFonts w:ascii="Times New Roman" w:eastAsia="Times New Roman" w:hAnsi="Times New Roman" w:cs="Times New Roman"/>
                <w:color w:val="000000"/>
                <w:sz w:val="26"/>
                <w:szCs w:val="26"/>
                <w:lang w:val="ru-RU" w:eastAsia="ru-RU"/>
              </w:rPr>
              <w:t>Програми</w:t>
            </w:r>
            <w:proofErr w:type="spellEnd"/>
          </w:p>
        </w:tc>
        <w:tc>
          <w:tcPr>
            <w:tcW w:w="6508" w:type="dxa"/>
            <w:shd w:val="clear" w:color="auto" w:fill="auto"/>
          </w:tcPr>
          <w:p w14:paraId="6032350D" w14:textId="54DD464C" w:rsidR="004C48B8" w:rsidRPr="003B7605" w:rsidRDefault="003B7605" w:rsidP="003B7605">
            <w:pPr>
              <w:spacing w:after="40"/>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 xml:space="preserve">     </w:t>
            </w:r>
            <w:proofErr w:type="spellStart"/>
            <w:r w:rsidR="004C48B8" w:rsidRPr="003B7605">
              <w:rPr>
                <w:rFonts w:ascii="Times New Roman" w:eastAsia="Times New Roman" w:hAnsi="Times New Roman" w:cs="Times New Roman"/>
                <w:color w:val="000000"/>
                <w:sz w:val="26"/>
                <w:szCs w:val="26"/>
                <w:lang w:val="ru-RU" w:eastAsia="ru-RU"/>
              </w:rPr>
              <w:t>Власні</w:t>
            </w:r>
            <w:proofErr w:type="spellEnd"/>
            <w:r w:rsidR="004C48B8" w:rsidRPr="003B7605">
              <w:rPr>
                <w:rFonts w:ascii="Times New Roman" w:eastAsia="Times New Roman" w:hAnsi="Times New Roman" w:cs="Times New Roman"/>
                <w:color w:val="000000"/>
                <w:sz w:val="26"/>
                <w:szCs w:val="26"/>
                <w:lang w:val="ru-RU" w:eastAsia="ru-RU"/>
              </w:rPr>
              <w:t xml:space="preserve"> </w:t>
            </w:r>
            <w:proofErr w:type="spellStart"/>
            <w:r w:rsidR="004C48B8" w:rsidRPr="003B7605">
              <w:rPr>
                <w:rFonts w:ascii="Times New Roman" w:eastAsia="Times New Roman" w:hAnsi="Times New Roman" w:cs="Times New Roman"/>
                <w:color w:val="000000"/>
                <w:sz w:val="26"/>
                <w:szCs w:val="26"/>
                <w:lang w:val="ru-RU" w:eastAsia="ru-RU"/>
              </w:rPr>
              <w:t>кошти</w:t>
            </w:r>
            <w:proofErr w:type="spellEnd"/>
            <w:r w:rsidR="004C48B8" w:rsidRPr="003B7605">
              <w:rPr>
                <w:rFonts w:ascii="Times New Roman" w:eastAsia="Times New Roman" w:hAnsi="Times New Roman" w:cs="Times New Roman"/>
                <w:color w:val="000000"/>
                <w:sz w:val="26"/>
                <w:szCs w:val="26"/>
                <w:lang w:val="ru-RU" w:eastAsia="ru-RU"/>
              </w:rPr>
              <w:t xml:space="preserve"> </w:t>
            </w:r>
            <w:proofErr w:type="spellStart"/>
            <w:proofErr w:type="gramStart"/>
            <w:r w:rsidR="004C48B8" w:rsidRPr="003B7605">
              <w:rPr>
                <w:rFonts w:ascii="Times New Roman" w:eastAsia="Times New Roman" w:hAnsi="Times New Roman" w:cs="Times New Roman"/>
                <w:color w:val="000000"/>
                <w:sz w:val="26"/>
                <w:szCs w:val="26"/>
                <w:lang w:val="ru-RU" w:eastAsia="ru-RU"/>
              </w:rPr>
              <w:t>п</w:t>
            </w:r>
            <w:proofErr w:type="gramEnd"/>
            <w:r w:rsidR="004C48B8" w:rsidRPr="003B7605">
              <w:rPr>
                <w:rFonts w:ascii="Times New Roman" w:eastAsia="Times New Roman" w:hAnsi="Times New Roman" w:cs="Times New Roman"/>
                <w:color w:val="000000"/>
                <w:sz w:val="26"/>
                <w:szCs w:val="26"/>
                <w:lang w:val="ru-RU" w:eastAsia="ru-RU"/>
              </w:rPr>
              <w:t>ідприємств</w:t>
            </w:r>
            <w:proofErr w:type="spellEnd"/>
            <w:r w:rsidR="004C48B8" w:rsidRPr="003B7605">
              <w:rPr>
                <w:rFonts w:ascii="Times New Roman" w:eastAsia="Times New Roman" w:hAnsi="Times New Roman" w:cs="Times New Roman"/>
                <w:color w:val="000000"/>
                <w:sz w:val="26"/>
                <w:szCs w:val="26"/>
                <w:lang w:val="ru-RU" w:eastAsia="ru-RU"/>
              </w:rPr>
              <w:t xml:space="preserve"> (</w:t>
            </w:r>
            <w:proofErr w:type="spellStart"/>
            <w:r w:rsidR="004C48B8" w:rsidRPr="003B7605">
              <w:rPr>
                <w:rFonts w:ascii="Times New Roman" w:eastAsia="Times New Roman" w:hAnsi="Times New Roman" w:cs="Times New Roman"/>
                <w:color w:val="000000"/>
                <w:sz w:val="26"/>
                <w:szCs w:val="26"/>
                <w:lang w:val="ru-RU" w:eastAsia="ru-RU"/>
              </w:rPr>
              <w:t>постійних</w:t>
            </w:r>
            <w:proofErr w:type="spellEnd"/>
            <w:r w:rsidR="004C48B8" w:rsidRPr="003B7605">
              <w:rPr>
                <w:rFonts w:ascii="Times New Roman" w:eastAsia="Times New Roman" w:hAnsi="Times New Roman" w:cs="Times New Roman"/>
                <w:color w:val="000000"/>
                <w:sz w:val="26"/>
                <w:szCs w:val="26"/>
                <w:lang w:val="ru-RU" w:eastAsia="ru-RU"/>
              </w:rPr>
              <w:t xml:space="preserve"> </w:t>
            </w:r>
            <w:proofErr w:type="spellStart"/>
            <w:r w:rsidR="004C48B8" w:rsidRPr="003B7605">
              <w:rPr>
                <w:rFonts w:ascii="Times New Roman" w:eastAsia="Times New Roman" w:hAnsi="Times New Roman" w:cs="Times New Roman"/>
                <w:color w:val="000000"/>
                <w:sz w:val="26"/>
                <w:szCs w:val="26"/>
                <w:lang w:val="ru-RU" w:eastAsia="ru-RU"/>
              </w:rPr>
              <w:t>лісокористувачів</w:t>
            </w:r>
            <w:proofErr w:type="spellEnd"/>
            <w:r w:rsidR="004C48B8" w:rsidRPr="003B7605">
              <w:rPr>
                <w:rFonts w:ascii="Times New Roman" w:eastAsia="Times New Roman" w:hAnsi="Times New Roman" w:cs="Times New Roman"/>
                <w:color w:val="000000"/>
                <w:sz w:val="26"/>
                <w:szCs w:val="26"/>
                <w:lang w:val="ru-RU" w:eastAsia="ru-RU"/>
              </w:rPr>
              <w:t xml:space="preserve"> та </w:t>
            </w:r>
            <w:proofErr w:type="spellStart"/>
            <w:r w:rsidR="004C48B8" w:rsidRPr="003B7605">
              <w:rPr>
                <w:rFonts w:ascii="Times New Roman" w:eastAsia="Times New Roman" w:hAnsi="Times New Roman" w:cs="Times New Roman"/>
                <w:color w:val="000000"/>
                <w:sz w:val="26"/>
                <w:szCs w:val="26"/>
                <w:lang w:val="ru-RU" w:eastAsia="ru-RU"/>
              </w:rPr>
              <w:t>користувачів</w:t>
            </w:r>
            <w:proofErr w:type="spellEnd"/>
            <w:r w:rsidR="004C48B8" w:rsidRPr="003B7605">
              <w:rPr>
                <w:rFonts w:ascii="Times New Roman" w:eastAsia="Times New Roman" w:hAnsi="Times New Roman" w:cs="Times New Roman"/>
                <w:color w:val="000000"/>
                <w:sz w:val="26"/>
                <w:szCs w:val="26"/>
                <w:lang w:val="ru-RU" w:eastAsia="ru-RU"/>
              </w:rPr>
              <w:t xml:space="preserve"> </w:t>
            </w:r>
            <w:proofErr w:type="spellStart"/>
            <w:r w:rsidR="004C48B8" w:rsidRPr="003B7605">
              <w:rPr>
                <w:rFonts w:ascii="Times New Roman" w:eastAsia="Times New Roman" w:hAnsi="Times New Roman" w:cs="Times New Roman"/>
                <w:color w:val="000000"/>
                <w:sz w:val="26"/>
                <w:szCs w:val="26"/>
                <w:lang w:val="ru-RU" w:eastAsia="ru-RU"/>
              </w:rPr>
              <w:t>мисливських</w:t>
            </w:r>
            <w:proofErr w:type="spellEnd"/>
            <w:r w:rsidR="004C48B8" w:rsidRPr="003B7605">
              <w:rPr>
                <w:rFonts w:ascii="Times New Roman" w:eastAsia="Times New Roman" w:hAnsi="Times New Roman" w:cs="Times New Roman"/>
                <w:color w:val="000000"/>
                <w:sz w:val="26"/>
                <w:szCs w:val="26"/>
                <w:lang w:val="ru-RU" w:eastAsia="ru-RU"/>
              </w:rPr>
              <w:t xml:space="preserve"> </w:t>
            </w:r>
            <w:proofErr w:type="spellStart"/>
            <w:r w:rsidR="004C48B8" w:rsidRPr="003B7605">
              <w:rPr>
                <w:rFonts w:ascii="Times New Roman" w:eastAsia="Times New Roman" w:hAnsi="Times New Roman" w:cs="Times New Roman"/>
                <w:color w:val="000000"/>
                <w:sz w:val="26"/>
                <w:szCs w:val="26"/>
                <w:lang w:val="ru-RU" w:eastAsia="ru-RU"/>
              </w:rPr>
              <w:t>угідь</w:t>
            </w:r>
            <w:proofErr w:type="spellEnd"/>
            <w:r w:rsidR="004C48B8" w:rsidRPr="003B7605">
              <w:rPr>
                <w:rFonts w:ascii="Times New Roman" w:eastAsia="Times New Roman" w:hAnsi="Times New Roman" w:cs="Times New Roman"/>
                <w:color w:val="000000"/>
                <w:sz w:val="26"/>
                <w:szCs w:val="26"/>
                <w:lang w:val="ru-RU" w:eastAsia="ru-RU"/>
              </w:rPr>
              <w:t xml:space="preserve"> усіх форм </w:t>
            </w:r>
            <w:proofErr w:type="spellStart"/>
            <w:r w:rsidR="004C48B8" w:rsidRPr="003B7605">
              <w:rPr>
                <w:rFonts w:ascii="Times New Roman" w:eastAsia="Times New Roman" w:hAnsi="Times New Roman" w:cs="Times New Roman"/>
                <w:color w:val="000000"/>
                <w:sz w:val="26"/>
                <w:szCs w:val="26"/>
                <w:lang w:val="ru-RU" w:eastAsia="ru-RU"/>
              </w:rPr>
              <w:t>власності</w:t>
            </w:r>
            <w:proofErr w:type="spellEnd"/>
            <w:r w:rsidR="004C48B8" w:rsidRPr="003B7605">
              <w:rPr>
                <w:rFonts w:ascii="Times New Roman" w:eastAsia="Times New Roman" w:hAnsi="Times New Roman" w:cs="Times New Roman"/>
                <w:color w:val="000000"/>
                <w:sz w:val="26"/>
                <w:szCs w:val="26"/>
                <w:lang w:val="ru-RU" w:eastAsia="ru-RU"/>
              </w:rPr>
              <w:t xml:space="preserve">) – </w:t>
            </w:r>
            <w:proofErr w:type="spellStart"/>
            <w:r w:rsidR="004C48B8" w:rsidRPr="003B7605">
              <w:rPr>
                <w:rFonts w:ascii="Times New Roman" w:eastAsia="Times New Roman" w:hAnsi="Times New Roman" w:cs="Times New Roman"/>
                <w:color w:val="000000"/>
                <w:sz w:val="26"/>
                <w:szCs w:val="26"/>
                <w:lang w:val="ru-RU" w:eastAsia="ru-RU"/>
              </w:rPr>
              <w:t>учасників</w:t>
            </w:r>
            <w:proofErr w:type="spellEnd"/>
            <w:r w:rsidR="004C48B8" w:rsidRPr="003B7605">
              <w:rPr>
                <w:rFonts w:ascii="Times New Roman" w:eastAsia="Times New Roman" w:hAnsi="Times New Roman" w:cs="Times New Roman"/>
                <w:color w:val="000000"/>
                <w:sz w:val="26"/>
                <w:szCs w:val="26"/>
                <w:lang w:val="ru-RU" w:eastAsia="ru-RU"/>
              </w:rPr>
              <w:t xml:space="preserve"> </w:t>
            </w:r>
            <w:proofErr w:type="spellStart"/>
            <w:r w:rsidR="004C48B8" w:rsidRPr="003B7605">
              <w:rPr>
                <w:rFonts w:ascii="Times New Roman" w:eastAsia="Times New Roman" w:hAnsi="Times New Roman" w:cs="Times New Roman"/>
                <w:color w:val="000000"/>
                <w:sz w:val="26"/>
                <w:szCs w:val="26"/>
                <w:lang w:val="ru-RU" w:eastAsia="ru-RU"/>
              </w:rPr>
              <w:t>Програми</w:t>
            </w:r>
            <w:proofErr w:type="spellEnd"/>
            <w:r w:rsidR="004C48B8" w:rsidRPr="003B7605">
              <w:rPr>
                <w:rFonts w:ascii="Times New Roman" w:eastAsia="Times New Roman" w:hAnsi="Times New Roman" w:cs="Times New Roman"/>
                <w:color w:val="000000"/>
                <w:sz w:val="26"/>
                <w:szCs w:val="26"/>
                <w:lang w:val="ru-RU" w:eastAsia="ru-RU"/>
              </w:rPr>
              <w:t>;</w:t>
            </w:r>
          </w:p>
          <w:p w14:paraId="00782CBD" w14:textId="764C2E9D" w:rsidR="004C48B8" w:rsidRPr="003B7605" w:rsidRDefault="003B7605" w:rsidP="003B7605">
            <w:pPr>
              <w:spacing w:after="40"/>
              <w:jc w:val="both"/>
              <w:rPr>
                <w:rFonts w:ascii="Times New Roman" w:eastAsia="Times New Roman" w:hAnsi="Times New Roman" w:cs="Times New Roman"/>
                <w:color w:val="000000"/>
                <w:sz w:val="26"/>
                <w:szCs w:val="26"/>
                <w:lang w:val="ru-RU" w:eastAsia="ru-RU"/>
              </w:rPr>
            </w:pPr>
            <w:r>
              <w:rPr>
                <w:rFonts w:ascii="Times New Roman" w:eastAsia="Times New Roman" w:hAnsi="Times New Roman" w:cs="Times New Roman"/>
                <w:color w:val="000000"/>
                <w:sz w:val="26"/>
                <w:szCs w:val="26"/>
                <w:lang w:val="ru-RU" w:eastAsia="ru-RU"/>
              </w:rPr>
              <w:t xml:space="preserve">     </w:t>
            </w:r>
            <w:proofErr w:type="spellStart"/>
            <w:r w:rsidR="004C48B8" w:rsidRPr="003B7605">
              <w:rPr>
                <w:rFonts w:ascii="Times New Roman" w:eastAsia="Times New Roman" w:hAnsi="Times New Roman" w:cs="Times New Roman"/>
                <w:color w:val="000000"/>
                <w:sz w:val="26"/>
                <w:szCs w:val="26"/>
                <w:lang w:val="ru-RU" w:eastAsia="ru-RU"/>
              </w:rPr>
              <w:t>Державний</w:t>
            </w:r>
            <w:proofErr w:type="spellEnd"/>
            <w:r w:rsidR="004C48B8" w:rsidRPr="003B7605">
              <w:rPr>
                <w:rFonts w:ascii="Times New Roman" w:eastAsia="Times New Roman" w:hAnsi="Times New Roman" w:cs="Times New Roman"/>
                <w:color w:val="000000"/>
                <w:sz w:val="26"/>
                <w:szCs w:val="26"/>
                <w:lang w:val="ru-RU" w:eastAsia="ru-RU"/>
              </w:rPr>
              <w:t xml:space="preserve"> бюджет </w:t>
            </w:r>
            <w:proofErr w:type="spellStart"/>
            <w:r w:rsidR="004C48B8" w:rsidRPr="003B7605">
              <w:rPr>
                <w:rFonts w:ascii="Times New Roman" w:eastAsia="Times New Roman" w:hAnsi="Times New Roman" w:cs="Times New Roman"/>
                <w:color w:val="000000"/>
                <w:sz w:val="26"/>
                <w:szCs w:val="26"/>
                <w:lang w:val="ru-RU" w:eastAsia="ru-RU"/>
              </w:rPr>
              <w:t>України</w:t>
            </w:r>
            <w:proofErr w:type="spellEnd"/>
            <w:r w:rsidR="004C48B8" w:rsidRPr="003B7605">
              <w:rPr>
                <w:rFonts w:ascii="Times New Roman" w:eastAsia="Times New Roman" w:hAnsi="Times New Roman" w:cs="Times New Roman"/>
                <w:color w:val="000000"/>
                <w:sz w:val="26"/>
                <w:szCs w:val="26"/>
                <w:lang w:val="ru-RU" w:eastAsia="ru-RU"/>
              </w:rPr>
              <w:t xml:space="preserve"> (</w:t>
            </w:r>
            <w:proofErr w:type="spellStart"/>
            <w:r w:rsidR="004C48B8" w:rsidRPr="003B7605">
              <w:rPr>
                <w:rFonts w:ascii="Times New Roman" w:eastAsia="Times New Roman" w:hAnsi="Times New Roman" w:cs="Times New Roman"/>
                <w:color w:val="000000"/>
                <w:sz w:val="26"/>
                <w:szCs w:val="26"/>
                <w:lang w:val="ru-RU" w:eastAsia="ru-RU"/>
              </w:rPr>
              <w:t>спеціальне</w:t>
            </w:r>
            <w:proofErr w:type="spellEnd"/>
            <w:r w:rsidR="004C48B8" w:rsidRPr="003B7605">
              <w:rPr>
                <w:rFonts w:ascii="Times New Roman" w:eastAsia="Times New Roman" w:hAnsi="Times New Roman" w:cs="Times New Roman"/>
                <w:color w:val="000000"/>
                <w:sz w:val="26"/>
                <w:szCs w:val="26"/>
                <w:lang w:val="ru-RU" w:eastAsia="ru-RU"/>
              </w:rPr>
              <w:t xml:space="preserve"> </w:t>
            </w:r>
            <w:proofErr w:type="spellStart"/>
            <w:r w:rsidR="004C48B8" w:rsidRPr="003B7605">
              <w:rPr>
                <w:rFonts w:ascii="Times New Roman" w:eastAsia="Times New Roman" w:hAnsi="Times New Roman" w:cs="Times New Roman"/>
                <w:color w:val="000000"/>
                <w:sz w:val="26"/>
                <w:szCs w:val="26"/>
                <w:lang w:val="ru-RU" w:eastAsia="ru-RU"/>
              </w:rPr>
              <w:t>цільове</w:t>
            </w:r>
            <w:proofErr w:type="spellEnd"/>
            <w:r w:rsidR="004C48B8" w:rsidRPr="003B7605">
              <w:rPr>
                <w:rFonts w:ascii="Times New Roman" w:eastAsia="Times New Roman" w:hAnsi="Times New Roman" w:cs="Times New Roman"/>
                <w:color w:val="000000"/>
                <w:sz w:val="26"/>
                <w:szCs w:val="26"/>
                <w:lang w:val="ru-RU" w:eastAsia="ru-RU"/>
              </w:rPr>
              <w:t xml:space="preserve"> </w:t>
            </w:r>
            <w:proofErr w:type="spellStart"/>
            <w:r w:rsidR="004C48B8" w:rsidRPr="003B7605">
              <w:rPr>
                <w:rFonts w:ascii="Times New Roman" w:eastAsia="Times New Roman" w:hAnsi="Times New Roman" w:cs="Times New Roman"/>
                <w:color w:val="000000"/>
                <w:sz w:val="26"/>
                <w:szCs w:val="26"/>
                <w:lang w:val="ru-RU" w:eastAsia="ru-RU"/>
              </w:rPr>
              <w:t>фінансування</w:t>
            </w:r>
            <w:proofErr w:type="spellEnd"/>
            <w:r w:rsidR="004C48B8" w:rsidRPr="003B7605">
              <w:rPr>
                <w:rFonts w:ascii="Times New Roman" w:eastAsia="Times New Roman" w:hAnsi="Times New Roman" w:cs="Times New Roman"/>
                <w:color w:val="000000"/>
                <w:sz w:val="26"/>
                <w:szCs w:val="26"/>
                <w:lang w:val="ru-RU" w:eastAsia="ru-RU"/>
              </w:rPr>
              <w:t xml:space="preserve"> для </w:t>
            </w:r>
            <w:proofErr w:type="spellStart"/>
            <w:r w:rsidR="004C48B8" w:rsidRPr="003B7605">
              <w:rPr>
                <w:rFonts w:ascii="Times New Roman" w:eastAsia="Times New Roman" w:hAnsi="Times New Roman" w:cs="Times New Roman"/>
                <w:color w:val="000000"/>
                <w:sz w:val="26"/>
                <w:szCs w:val="26"/>
                <w:lang w:val="ru-RU" w:eastAsia="ru-RU"/>
              </w:rPr>
              <w:t>Національного</w:t>
            </w:r>
            <w:proofErr w:type="spellEnd"/>
            <w:r w:rsidR="004C48B8" w:rsidRPr="003B7605">
              <w:rPr>
                <w:rFonts w:ascii="Times New Roman" w:eastAsia="Times New Roman" w:hAnsi="Times New Roman" w:cs="Times New Roman"/>
                <w:color w:val="000000"/>
                <w:sz w:val="26"/>
                <w:szCs w:val="26"/>
                <w:lang w:val="ru-RU" w:eastAsia="ru-RU"/>
              </w:rPr>
              <w:t xml:space="preserve"> природного парку «</w:t>
            </w:r>
            <w:proofErr w:type="spellStart"/>
            <w:r w:rsidR="004C48B8" w:rsidRPr="003B7605">
              <w:rPr>
                <w:rFonts w:ascii="Times New Roman" w:eastAsia="Times New Roman" w:hAnsi="Times New Roman" w:cs="Times New Roman"/>
                <w:color w:val="000000"/>
                <w:sz w:val="26"/>
                <w:szCs w:val="26"/>
                <w:lang w:val="ru-RU" w:eastAsia="ru-RU"/>
              </w:rPr>
              <w:t>Кармелюкове</w:t>
            </w:r>
            <w:proofErr w:type="spellEnd"/>
            <w:proofErr w:type="gramStart"/>
            <w:r w:rsidR="004C48B8" w:rsidRPr="003B7605">
              <w:rPr>
                <w:rFonts w:ascii="Times New Roman" w:eastAsia="Times New Roman" w:hAnsi="Times New Roman" w:cs="Times New Roman"/>
                <w:color w:val="000000"/>
                <w:sz w:val="26"/>
                <w:szCs w:val="26"/>
                <w:lang w:val="ru-RU" w:eastAsia="ru-RU"/>
              </w:rPr>
              <w:t xml:space="preserve"> </w:t>
            </w:r>
            <w:proofErr w:type="spellStart"/>
            <w:r w:rsidR="004C48B8" w:rsidRPr="003B7605">
              <w:rPr>
                <w:rFonts w:ascii="Times New Roman" w:eastAsia="Times New Roman" w:hAnsi="Times New Roman" w:cs="Times New Roman"/>
                <w:color w:val="000000"/>
                <w:sz w:val="26"/>
                <w:szCs w:val="26"/>
                <w:lang w:val="ru-RU" w:eastAsia="ru-RU"/>
              </w:rPr>
              <w:t>П</w:t>
            </w:r>
            <w:proofErr w:type="gramEnd"/>
            <w:r w:rsidR="004C48B8" w:rsidRPr="003B7605">
              <w:rPr>
                <w:rFonts w:ascii="Times New Roman" w:eastAsia="Times New Roman" w:hAnsi="Times New Roman" w:cs="Times New Roman"/>
                <w:color w:val="000000"/>
                <w:sz w:val="26"/>
                <w:szCs w:val="26"/>
                <w:lang w:val="ru-RU" w:eastAsia="ru-RU"/>
              </w:rPr>
              <w:t>оділля</w:t>
            </w:r>
            <w:proofErr w:type="spellEnd"/>
            <w:r w:rsidR="004C48B8" w:rsidRPr="003B7605">
              <w:rPr>
                <w:rFonts w:ascii="Times New Roman" w:eastAsia="Times New Roman" w:hAnsi="Times New Roman" w:cs="Times New Roman"/>
                <w:color w:val="000000"/>
                <w:sz w:val="26"/>
                <w:szCs w:val="26"/>
                <w:lang w:val="ru-RU" w:eastAsia="ru-RU"/>
              </w:rPr>
              <w:t xml:space="preserve">» та </w:t>
            </w:r>
            <w:proofErr w:type="spellStart"/>
            <w:r w:rsidR="004C48B8" w:rsidRPr="003B7605">
              <w:rPr>
                <w:rFonts w:ascii="Times New Roman" w:eastAsia="Times New Roman" w:hAnsi="Times New Roman" w:cs="Times New Roman"/>
                <w:color w:val="000000"/>
                <w:sz w:val="26"/>
                <w:szCs w:val="26"/>
                <w:lang w:val="ru-RU" w:eastAsia="ru-RU"/>
              </w:rPr>
              <w:t>науково-дослідних</w:t>
            </w:r>
            <w:proofErr w:type="spellEnd"/>
            <w:r w:rsidR="004C48B8" w:rsidRPr="003B7605">
              <w:rPr>
                <w:rFonts w:ascii="Times New Roman" w:eastAsia="Times New Roman" w:hAnsi="Times New Roman" w:cs="Times New Roman"/>
                <w:color w:val="000000"/>
                <w:sz w:val="26"/>
                <w:szCs w:val="26"/>
                <w:lang w:val="ru-RU" w:eastAsia="ru-RU"/>
              </w:rPr>
              <w:t xml:space="preserve"> </w:t>
            </w:r>
            <w:proofErr w:type="spellStart"/>
            <w:r w:rsidR="004C48B8" w:rsidRPr="003B7605">
              <w:rPr>
                <w:rFonts w:ascii="Times New Roman" w:eastAsia="Times New Roman" w:hAnsi="Times New Roman" w:cs="Times New Roman"/>
                <w:color w:val="000000"/>
                <w:sz w:val="26"/>
                <w:szCs w:val="26"/>
                <w:lang w:val="ru-RU" w:eastAsia="ru-RU"/>
              </w:rPr>
              <w:t>установ</w:t>
            </w:r>
            <w:proofErr w:type="spellEnd"/>
            <w:r w:rsidR="004C48B8" w:rsidRPr="003B7605">
              <w:rPr>
                <w:rFonts w:ascii="Times New Roman" w:eastAsia="Times New Roman" w:hAnsi="Times New Roman" w:cs="Times New Roman"/>
                <w:color w:val="000000"/>
                <w:sz w:val="26"/>
                <w:szCs w:val="26"/>
                <w:lang w:val="ru-RU" w:eastAsia="ru-RU"/>
              </w:rPr>
              <w:t>);</w:t>
            </w:r>
          </w:p>
          <w:p w14:paraId="1D58F926" w14:textId="55377E19" w:rsidR="004C48B8" w:rsidRPr="003B7605" w:rsidRDefault="004C48B8" w:rsidP="003B7605">
            <w:pPr>
              <w:spacing w:after="40"/>
              <w:jc w:val="both"/>
              <w:rPr>
                <w:rFonts w:ascii="Times New Roman" w:eastAsia="Times New Roman" w:hAnsi="Times New Roman" w:cs="Times New Roman"/>
                <w:color w:val="000000"/>
                <w:sz w:val="26"/>
                <w:szCs w:val="26"/>
                <w:lang w:val="ru-RU" w:eastAsia="ru-RU"/>
              </w:rPr>
            </w:pPr>
            <w:r w:rsidRPr="003B7605">
              <w:rPr>
                <w:rFonts w:ascii="Times New Roman" w:eastAsia="Times New Roman" w:hAnsi="Times New Roman" w:cs="Times New Roman"/>
                <w:color w:val="000000"/>
                <w:sz w:val="26"/>
                <w:szCs w:val="26"/>
                <w:lang w:val="ru-RU" w:eastAsia="ru-RU"/>
              </w:rPr>
              <w:t xml:space="preserve"> </w:t>
            </w:r>
            <w:r w:rsid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Інші</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джерела</w:t>
            </w:r>
            <w:proofErr w:type="spellEnd"/>
            <w:r w:rsidRPr="003B7605">
              <w:rPr>
                <w:rFonts w:ascii="Times New Roman" w:eastAsia="Times New Roman" w:hAnsi="Times New Roman" w:cs="Times New Roman"/>
                <w:color w:val="000000"/>
                <w:sz w:val="26"/>
                <w:szCs w:val="26"/>
                <w:lang w:val="ru-RU" w:eastAsia="ru-RU"/>
              </w:rPr>
              <w:t xml:space="preserve">, не </w:t>
            </w:r>
            <w:proofErr w:type="spellStart"/>
            <w:proofErr w:type="gramStart"/>
            <w:r w:rsidRPr="003B7605">
              <w:rPr>
                <w:rFonts w:ascii="Times New Roman" w:eastAsia="Times New Roman" w:hAnsi="Times New Roman" w:cs="Times New Roman"/>
                <w:color w:val="000000"/>
                <w:sz w:val="26"/>
                <w:szCs w:val="26"/>
                <w:lang w:val="ru-RU" w:eastAsia="ru-RU"/>
              </w:rPr>
              <w:t>заборонен</w:t>
            </w:r>
            <w:proofErr w:type="gramEnd"/>
            <w:r w:rsidRPr="003B7605">
              <w:rPr>
                <w:rFonts w:ascii="Times New Roman" w:eastAsia="Times New Roman" w:hAnsi="Times New Roman" w:cs="Times New Roman"/>
                <w:color w:val="000000"/>
                <w:sz w:val="26"/>
                <w:szCs w:val="26"/>
                <w:lang w:val="ru-RU" w:eastAsia="ru-RU"/>
              </w:rPr>
              <w:t>і</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чинним</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законодавством</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включаючи</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гранти</w:t>
            </w:r>
            <w:proofErr w:type="spellEnd"/>
            <w:r w:rsidRPr="003B7605">
              <w:rPr>
                <w:rFonts w:ascii="Times New Roman" w:eastAsia="Times New Roman" w:hAnsi="Times New Roman" w:cs="Times New Roman"/>
                <w:color w:val="000000"/>
                <w:sz w:val="26"/>
                <w:szCs w:val="26"/>
                <w:lang w:val="ru-RU" w:eastAsia="ru-RU"/>
              </w:rPr>
              <w:t xml:space="preserve"> та </w:t>
            </w:r>
            <w:proofErr w:type="spellStart"/>
            <w:r w:rsidRPr="003B7605">
              <w:rPr>
                <w:rFonts w:ascii="Times New Roman" w:eastAsia="Times New Roman" w:hAnsi="Times New Roman" w:cs="Times New Roman"/>
                <w:color w:val="000000"/>
                <w:sz w:val="26"/>
                <w:szCs w:val="26"/>
                <w:lang w:val="ru-RU" w:eastAsia="ru-RU"/>
              </w:rPr>
              <w:t>інвестиційні</w:t>
            </w:r>
            <w:proofErr w:type="spellEnd"/>
            <w:r w:rsidRPr="003B7605">
              <w:rPr>
                <w:rFonts w:ascii="Times New Roman" w:eastAsia="Times New Roman" w:hAnsi="Times New Roman" w:cs="Times New Roman"/>
                <w:color w:val="000000"/>
                <w:sz w:val="26"/>
                <w:szCs w:val="26"/>
                <w:lang w:val="ru-RU" w:eastAsia="ru-RU"/>
              </w:rPr>
              <w:t xml:space="preserve"> </w:t>
            </w:r>
            <w:proofErr w:type="spellStart"/>
            <w:r w:rsidRPr="003B7605">
              <w:rPr>
                <w:rFonts w:ascii="Times New Roman" w:eastAsia="Times New Roman" w:hAnsi="Times New Roman" w:cs="Times New Roman"/>
                <w:color w:val="000000"/>
                <w:sz w:val="26"/>
                <w:szCs w:val="26"/>
                <w:lang w:val="ru-RU" w:eastAsia="ru-RU"/>
              </w:rPr>
              <w:t>ресурси</w:t>
            </w:r>
            <w:proofErr w:type="spellEnd"/>
            <w:r w:rsidRPr="003B7605">
              <w:rPr>
                <w:rFonts w:ascii="Times New Roman" w:eastAsia="Times New Roman" w:hAnsi="Times New Roman" w:cs="Times New Roman"/>
                <w:color w:val="000000"/>
                <w:sz w:val="26"/>
                <w:szCs w:val="26"/>
                <w:lang w:val="ru-RU" w:eastAsia="ru-RU"/>
              </w:rPr>
              <w:t>).</w:t>
            </w:r>
          </w:p>
          <w:p w14:paraId="28B5A823" w14:textId="73E2D5D5" w:rsidR="00C539AA" w:rsidRPr="003B7605" w:rsidRDefault="00C539AA" w:rsidP="003B7605">
            <w:pPr>
              <w:spacing w:after="40"/>
              <w:jc w:val="both"/>
              <w:rPr>
                <w:rFonts w:ascii="Times New Roman" w:eastAsia="Times New Roman" w:hAnsi="Times New Roman" w:cs="Times New Roman"/>
                <w:color w:val="000000"/>
                <w:sz w:val="26"/>
                <w:szCs w:val="26"/>
                <w:lang w:val="ru-RU" w:eastAsia="ru-RU"/>
              </w:rPr>
            </w:pPr>
          </w:p>
        </w:tc>
      </w:tr>
      <w:tr w:rsidR="003B7605" w:rsidRPr="00C539AA" w14:paraId="47AF87B3" w14:textId="77777777" w:rsidTr="003B7605">
        <w:trPr>
          <w:jc w:val="center"/>
        </w:trPr>
        <w:tc>
          <w:tcPr>
            <w:tcW w:w="636" w:type="dxa"/>
            <w:shd w:val="clear" w:color="auto" w:fill="auto"/>
          </w:tcPr>
          <w:p w14:paraId="1922E4FD" w14:textId="77777777" w:rsidR="003B7605" w:rsidRPr="003B7605" w:rsidRDefault="003B7605" w:rsidP="00C539AA">
            <w:pPr>
              <w:rPr>
                <w:rFonts w:ascii="Times New Roman" w:eastAsia="Times New Roman" w:hAnsi="Times New Roman" w:cs="Times New Roman"/>
                <w:color w:val="000000"/>
                <w:sz w:val="26"/>
                <w:szCs w:val="26"/>
                <w:lang w:eastAsia="ru-RU"/>
              </w:rPr>
            </w:pPr>
          </w:p>
        </w:tc>
        <w:tc>
          <w:tcPr>
            <w:tcW w:w="2195" w:type="dxa"/>
            <w:shd w:val="clear" w:color="auto" w:fill="auto"/>
          </w:tcPr>
          <w:p w14:paraId="6AB770A2" w14:textId="77777777" w:rsidR="003B7605" w:rsidRPr="003B7605" w:rsidRDefault="003B7605" w:rsidP="00C539AA">
            <w:pPr>
              <w:rPr>
                <w:rFonts w:ascii="Times New Roman" w:eastAsia="Times New Roman" w:hAnsi="Times New Roman" w:cs="Times New Roman"/>
                <w:color w:val="000000"/>
                <w:sz w:val="26"/>
                <w:szCs w:val="26"/>
              </w:rPr>
            </w:pPr>
          </w:p>
        </w:tc>
        <w:tc>
          <w:tcPr>
            <w:tcW w:w="6508" w:type="dxa"/>
            <w:shd w:val="clear" w:color="auto" w:fill="auto"/>
          </w:tcPr>
          <w:p w14:paraId="1A68F5EF" w14:textId="77777777" w:rsidR="003B7605" w:rsidRPr="003B7605" w:rsidRDefault="003B7605" w:rsidP="003B7605">
            <w:pPr>
              <w:spacing w:after="40"/>
              <w:jc w:val="both"/>
              <w:rPr>
                <w:rFonts w:ascii="Times New Roman" w:eastAsia="Times New Roman" w:hAnsi="Times New Roman" w:cs="Times New Roman"/>
                <w:color w:val="000000"/>
                <w:sz w:val="26"/>
                <w:szCs w:val="26"/>
                <w:lang w:val="ru-RU" w:eastAsia="ru-RU"/>
              </w:rPr>
            </w:pPr>
          </w:p>
        </w:tc>
      </w:tr>
    </w:tbl>
    <w:p w14:paraId="07E5C7B1" w14:textId="77777777" w:rsidR="00C539AA" w:rsidRPr="00C539AA" w:rsidRDefault="00C539AA" w:rsidP="00C539AA">
      <w:pPr>
        <w:widowControl w:val="0"/>
        <w:spacing w:after="0" w:line="240" w:lineRule="auto"/>
        <w:rPr>
          <w:rFonts w:ascii="Arial Unicode MS" w:eastAsia="Arial Unicode MS" w:hAnsi="Arial Unicode MS" w:cs="Arial Unicode MS"/>
          <w:color w:val="000000"/>
          <w:sz w:val="24"/>
          <w:szCs w:val="24"/>
          <w:lang w:eastAsia="uk-UA"/>
        </w:rPr>
        <w:sectPr w:rsidR="00C539AA" w:rsidRPr="00C539AA" w:rsidSect="00C539AA">
          <w:headerReference w:type="default" r:id="rId8"/>
          <w:pgSz w:w="11900" w:h="16840"/>
          <w:pgMar w:top="1134" w:right="567" w:bottom="1134" w:left="1701" w:header="0" w:footer="2938" w:gutter="0"/>
          <w:pgNumType w:start="2"/>
          <w:cols w:space="720"/>
          <w:noEndnote/>
          <w:docGrid w:linePitch="360"/>
        </w:sectPr>
      </w:pPr>
    </w:p>
    <w:p w14:paraId="152A739F" w14:textId="2AACCE5E" w:rsidR="00C539AA" w:rsidRPr="002E343E" w:rsidRDefault="00C539AA" w:rsidP="006C7BAB">
      <w:pPr>
        <w:widowControl w:val="0"/>
        <w:spacing w:after="40" w:line="240" w:lineRule="auto"/>
        <w:ind w:firstLine="720"/>
        <w:jc w:val="center"/>
        <w:rPr>
          <w:rFonts w:ascii="Times New Roman" w:eastAsia="Times New Roman" w:hAnsi="Times New Roman" w:cs="Times New Roman"/>
          <w:b/>
          <w:bCs/>
          <w:sz w:val="28"/>
          <w:szCs w:val="28"/>
          <w:lang w:eastAsia="uk-UA"/>
        </w:rPr>
      </w:pPr>
      <w:r w:rsidRPr="002E343E">
        <w:rPr>
          <w:rFonts w:ascii="Times New Roman" w:eastAsia="Times New Roman" w:hAnsi="Times New Roman" w:cs="Times New Roman"/>
          <w:b/>
          <w:bCs/>
          <w:sz w:val="28"/>
          <w:szCs w:val="28"/>
          <w:lang w:eastAsia="uk-UA"/>
        </w:rPr>
        <w:lastRenderedPageBreak/>
        <w:t xml:space="preserve">2. </w:t>
      </w:r>
      <w:r w:rsidR="006F65B8" w:rsidRPr="006F65B8">
        <w:rPr>
          <w:rFonts w:ascii="Times New Roman" w:eastAsia="Times New Roman" w:hAnsi="Times New Roman" w:cs="Times New Roman"/>
          <w:b/>
          <w:bCs/>
          <w:sz w:val="28"/>
          <w:szCs w:val="28"/>
          <w:lang w:eastAsia="uk-UA"/>
        </w:rPr>
        <w:t>Характеристика стану лісового та мисливського господарства Вінниччини</w:t>
      </w:r>
      <w:r w:rsidR="006C7BAB">
        <w:rPr>
          <w:rFonts w:ascii="Times New Roman" w:eastAsia="Times New Roman" w:hAnsi="Times New Roman" w:cs="Times New Roman"/>
          <w:b/>
          <w:bCs/>
          <w:sz w:val="28"/>
          <w:szCs w:val="28"/>
          <w:lang w:eastAsia="uk-UA"/>
        </w:rPr>
        <w:t>.</w:t>
      </w:r>
    </w:p>
    <w:p w14:paraId="0CEE35C6" w14:textId="10B9F2BA" w:rsidR="004C48B8" w:rsidRPr="004C48B8" w:rsidRDefault="004C48B8" w:rsidP="004C48B8">
      <w:pPr>
        <w:widowControl w:val="0"/>
        <w:spacing w:after="0" w:line="240" w:lineRule="auto"/>
        <w:ind w:firstLine="708"/>
        <w:jc w:val="both"/>
        <w:rPr>
          <w:rFonts w:ascii="Times New Roman" w:eastAsia="Arial Unicode MS" w:hAnsi="Times New Roman" w:cs="Times New Roman"/>
          <w:color w:val="000000"/>
          <w:sz w:val="28"/>
          <w:szCs w:val="28"/>
          <w:lang w:val="ru-RU" w:eastAsia="uk-UA"/>
        </w:rPr>
      </w:pPr>
      <w:proofErr w:type="spellStart"/>
      <w:r w:rsidRPr="004C48B8">
        <w:rPr>
          <w:rFonts w:ascii="Times New Roman" w:eastAsia="Arial Unicode MS" w:hAnsi="Times New Roman" w:cs="Times New Roman"/>
          <w:color w:val="000000"/>
          <w:sz w:val="28"/>
          <w:szCs w:val="28"/>
          <w:lang w:val="ru-RU" w:eastAsia="uk-UA"/>
        </w:rPr>
        <w:t>Загальна</w:t>
      </w:r>
      <w:proofErr w:type="spellEnd"/>
      <w:r w:rsidRPr="004C48B8">
        <w:rPr>
          <w:rFonts w:ascii="Times New Roman" w:eastAsia="Arial Unicode MS" w:hAnsi="Times New Roman" w:cs="Times New Roman"/>
          <w:color w:val="000000"/>
          <w:sz w:val="28"/>
          <w:szCs w:val="28"/>
          <w:lang w:val="ru-RU" w:eastAsia="uk-UA"/>
        </w:rPr>
        <w:t xml:space="preserve"> </w:t>
      </w:r>
      <w:proofErr w:type="spellStart"/>
      <w:r w:rsidRPr="004C48B8">
        <w:rPr>
          <w:rFonts w:ascii="Times New Roman" w:eastAsia="Arial Unicode MS" w:hAnsi="Times New Roman" w:cs="Times New Roman"/>
          <w:color w:val="000000"/>
          <w:sz w:val="28"/>
          <w:szCs w:val="28"/>
          <w:lang w:val="ru-RU" w:eastAsia="uk-UA"/>
        </w:rPr>
        <w:t>площа</w:t>
      </w:r>
      <w:proofErr w:type="spellEnd"/>
      <w:r w:rsidRPr="004C48B8">
        <w:rPr>
          <w:rFonts w:ascii="Times New Roman" w:eastAsia="Arial Unicode MS" w:hAnsi="Times New Roman" w:cs="Times New Roman"/>
          <w:color w:val="000000"/>
          <w:sz w:val="28"/>
          <w:szCs w:val="28"/>
          <w:lang w:val="ru-RU" w:eastAsia="uk-UA"/>
        </w:rPr>
        <w:t xml:space="preserve"> лісового фонду </w:t>
      </w:r>
      <w:proofErr w:type="spellStart"/>
      <w:r w:rsidRPr="004C48B8">
        <w:rPr>
          <w:rFonts w:ascii="Times New Roman" w:eastAsia="Arial Unicode MS" w:hAnsi="Times New Roman" w:cs="Times New Roman"/>
          <w:color w:val="000000"/>
          <w:sz w:val="28"/>
          <w:szCs w:val="28"/>
          <w:lang w:val="ru-RU" w:eastAsia="uk-UA"/>
        </w:rPr>
        <w:t>України</w:t>
      </w:r>
      <w:proofErr w:type="spellEnd"/>
      <w:r w:rsidRPr="004C48B8">
        <w:rPr>
          <w:rFonts w:ascii="Times New Roman" w:eastAsia="Arial Unicode MS" w:hAnsi="Times New Roman" w:cs="Times New Roman"/>
          <w:color w:val="000000"/>
          <w:sz w:val="28"/>
          <w:szCs w:val="28"/>
          <w:lang w:val="ru-RU" w:eastAsia="uk-UA"/>
        </w:rPr>
        <w:t xml:space="preserve"> становить 10,4 </w:t>
      </w:r>
      <w:proofErr w:type="gramStart"/>
      <w:r w:rsidRPr="004C48B8">
        <w:rPr>
          <w:rFonts w:ascii="Times New Roman" w:eastAsia="Arial Unicode MS" w:hAnsi="Times New Roman" w:cs="Times New Roman"/>
          <w:color w:val="000000"/>
          <w:sz w:val="28"/>
          <w:szCs w:val="28"/>
          <w:lang w:val="ru-RU" w:eastAsia="uk-UA"/>
        </w:rPr>
        <w:t>млн</w:t>
      </w:r>
      <w:proofErr w:type="gramEnd"/>
      <w:r w:rsidRPr="004C48B8">
        <w:rPr>
          <w:rFonts w:ascii="Times New Roman" w:eastAsia="Arial Unicode MS" w:hAnsi="Times New Roman" w:cs="Times New Roman"/>
          <w:color w:val="000000"/>
          <w:sz w:val="28"/>
          <w:szCs w:val="28"/>
          <w:lang w:val="ru-RU" w:eastAsia="uk-UA"/>
        </w:rPr>
        <w:t xml:space="preserve"> </w:t>
      </w:r>
      <w:proofErr w:type="spellStart"/>
      <w:r w:rsidRPr="004C48B8">
        <w:rPr>
          <w:rFonts w:ascii="Times New Roman" w:eastAsia="Arial Unicode MS" w:hAnsi="Times New Roman" w:cs="Times New Roman"/>
          <w:color w:val="000000"/>
          <w:sz w:val="28"/>
          <w:szCs w:val="28"/>
          <w:lang w:val="ru-RU" w:eastAsia="uk-UA"/>
        </w:rPr>
        <w:t>гектарів</w:t>
      </w:r>
      <w:proofErr w:type="spellEnd"/>
      <w:r w:rsidRPr="004C48B8">
        <w:rPr>
          <w:rFonts w:ascii="Times New Roman" w:eastAsia="Arial Unicode MS" w:hAnsi="Times New Roman" w:cs="Times New Roman"/>
          <w:color w:val="000000"/>
          <w:sz w:val="28"/>
          <w:szCs w:val="28"/>
          <w:lang w:val="ru-RU" w:eastAsia="uk-UA"/>
        </w:rPr>
        <w:t xml:space="preserve">, з </w:t>
      </w:r>
      <w:proofErr w:type="spellStart"/>
      <w:r w:rsidRPr="004C48B8">
        <w:rPr>
          <w:rFonts w:ascii="Times New Roman" w:eastAsia="Arial Unicode MS" w:hAnsi="Times New Roman" w:cs="Times New Roman"/>
          <w:color w:val="000000"/>
          <w:sz w:val="28"/>
          <w:szCs w:val="28"/>
          <w:lang w:val="ru-RU" w:eastAsia="uk-UA"/>
        </w:rPr>
        <w:t>яких</w:t>
      </w:r>
      <w:proofErr w:type="spellEnd"/>
      <w:r w:rsidRPr="004C48B8">
        <w:rPr>
          <w:rFonts w:ascii="Times New Roman" w:eastAsia="Arial Unicode MS" w:hAnsi="Times New Roman" w:cs="Times New Roman"/>
          <w:color w:val="000000"/>
          <w:sz w:val="28"/>
          <w:szCs w:val="28"/>
          <w:lang w:val="ru-RU" w:eastAsia="uk-UA"/>
        </w:rPr>
        <w:t xml:space="preserve"> 9,6 млн </w:t>
      </w:r>
      <w:proofErr w:type="spellStart"/>
      <w:r w:rsidRPr="004C48B8">
        <w:rPr>
          <w:rFonts w:ascii="Times New Roman" w:eastAsia="Arial Unicode MS" w:hAnsi="Times New Roman" w:cs="Times New Roman"/>
          <w:color w:val="000000"/>
          <w:sz w:val="28"/>
          <w:szCs w:val="28"/>
          <w:lang w:val="ru-RU" w:eastAsia="uk-UA"/>
        </w:rPr>
        <w:t>гектарів</w:t>
      </w:r>
      <w:proofErr w:type="spellEnd"/>
      <w:r w:rsidRPr="004C48B8">
        <w:rPr>
          <w:rFonts w:ascii="Times New Roman" w:eastAsia="Arial Unicode MS" w:hAnsi="Times New Roman" w:cs="Times New Roman"/>
          <w:color w:val="000000"/>
          <w:sz w:val="28"/>
          <w:szCs w:val="28"/>
          <w:lang w:val="ru-RU" w:eastAsia="uk-UA"/>
        </w:rPr>
        <w:t xml:space="preserve"> </w:t>
      </w:r>
      <w:proofErr w:type="spellStart"/>
      <w:r w:rsidRPr="004C48B8">
        <w:rPr>
          <w:rFonts w:ascii="Times New Roman" w:eastAsia="Arial Unicode MS" w:hAnsi="Times New Roman" w:cs="Times New Roman"/>
          <w:color w:val="000000"/>
          <w:sz w:val="28"/>
          <w:szCs w:val="28"/>
          <w:lang w:val="ru-RU" w:eastAsia="uk-UA"/>
        </w:rPr>
        <w:t>вкрито</w:t>
      </w:r>
      <w:proofErr w:type="spellEnd"/>
      <w:r w:rsidRPr="004C48B8">
        <w:rPr>
          <w:rFonts w:ascii="Times New Roman" w:eastAsia="Arial Unicode MS" w:hAnsi="Times New Roman" w:cs="Times New Roman"/>
          <w:color w:val="000000"/>
          <w:sz w:val="28"/>
          <w:szCs w:val="28"/>
          <w:lang w:val="ru-RU" w:eastAsia="uk-UA"/>
        </w:rPr>
        <w:t xml:space="preserve"> </w:t>
      </w:r>
      <w:proofErr w:type="spellStart"/>
      <w:r w:rsidRPr="004C48B8">
        <w:rPr>
          <w:rFonts w:ascii="Times New Roman" w:eastAsia="Arial Unicode MS" w:hAnsi="Times New Roman" w:cs="Times New Roman"/>
          <w:color w:val="000000"/>
          <w:sz w:val="28"/>
          <w:szCs w:val="28"/>
          <w:lang w:val="ru-RU" w:eastAsia="uk-UA"/>
        </w:rPr>
        <w:t>лісовою</w:t>
      </w:r>
      <w:proofErr w:type="spellEnd"/>
      <w:r w:rsidRPr="004C48B8">
        <w:rPr>
          <w:rFonts w:ascii="Times New Roman" w:eastAsia="Arial Unicode MS" w:hAnsi="Times New Roman" w:cs="Times New Roman"/>
          <w:color w:val="000000"/>
          <w:sz w:val="28"/>
          <w:szCs w:val="28"/>
          <w:lang w:val="ru-RU" w:eastAsia="uk-UA"/>
        </w:rPr>
        <w:t xml:space="preserve"> </w:t>
      </w:r>
      <w:proofErr w:type="spellStart"/>
      <w:r w:rsidRPr="004C48B8">
        <w:rPr>
          <w:rFonts w:ascii="Times New Roman" w:eastAsia="Arial Unicode MS" w:hAnsi="Times New Roman" w:cs="Times New Roman"/>
          <w:color w:val="000000"/>
          <w:sz w:val="28"/>
          <w:szCs w:val="28"/>
          <w:lang w:val="ru-RU" w:eastAsia="uk-UA"/>
        </w:rPr>
        <w:t>рослинністю</w:t>
      </w:r>
      <w:proofErr w:type="spellEnd"/>
      <w:r w:rsidRPr="004C48B8">
        <w:rPr>
          <w:rFonts w:ascii="Times New Roman" w:eastAsia="Arial Unicode MS" w:hAnsi="Times New Roman" w:cs="Times New Roman"/>
          <w:color w:val="000000"/>
          <w:sz w:val="28"/>
          <w:szCs w:val="28"/>
          <w:lang w:val="ru-RU" w:eastAsia="uk-UA"/>
        </w:rPr>
        <w:t>.</w:t>
      </w:r>
    </w:p>
    <w:p w14:paraId="51CDC8A1" w14:textId="77777777" w:rsidR="006B5DEE" w:rsidRPr="006B5DEE" w:rsidRDefault="006B5DEE" w:rsidP="006B5DEE">
      <w:pPr>
        <w:widowControl w:val="0"/>
        <w:spacing w:after="0" w:line="240" w:lineRule="auto"/>
        <w:ind w:firstLine="720"/>
        <w:jc w:val="both"/>
        <w:rPr>
          <w:rFonts w:ascii="Times New Roman" w:eastAsia="Arial Unicode MS" w:hAnsi="Times New Roman" w:cs="Times New Roman"/>
          <w:color w:val="000000"/>
          <w:sz w:val="28"/>
          <w:szCs w:val="28"/>
          <w:lang w:val="ru-RU" w:eastAsia="uk-UA"/>
        </w:rPr>
      </w:pPr>
      <w:proofErr w:type="spellStart"/>
      <w:r w:rsidRPr="006B5DEE">
        <w:rPr>
          <w:rFonts w:ascii="Times New Roman" w:eastAsia="Arial Unicode MS" w:hAnsi="Times New Roman" w:cs="Times New Roman"/>
          <w:color w:val="000000"/>
          <w:sz w:val="28"/>
          <w:szCs w:val="28"/>
          <w:lang w:val="ru-RU" w:eastAsia="uk-UA"/>
        </w:rPr>
        <w:t>Територія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Вінницької</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області</w:t>
      </w:r>
      <w:proofErr w:type="spellEnd"/>
      <w:r w:rsidRPr="006B5DEE">
        <w:rPr>
          <w:rFonts w:ascii="Times New Roman" w:eastAsia="Arial Unicode MS" w:hAnsi="Times New Roman" w:cs="Times New Roman"/>
          <w:color w:val="000000"/>
          <w:sz w:val="28"/>
          <w:szCs w:val="28"/>
          <w:lang w:val="ru-RU" w:eastAsia="uk-UA"/>
        </w:rPr>
        <w:t xml:space="preserve"> становить 2651,3 тис</w:t>
      </w:r>
      <w:proofErr w:type="gramStart"/>
      <w:r w:rsidRPr="006B5DEE">
        <w:rPr>
          <w:rFonts w:ascii="Times New Roman" w:eastAsia="Arial Unicode MS" w:hAnsi="Times New Roman" w:cs="Times New Roman"/>
          <w:color w:val="000000"/>
          <w:sz w:val="28"/>
          <w:szCs w:val="28"/>
          <w:lang w:val="ru-RU" w:eastAsia="uk-UA"/>
        </w:rPr>
        <w:t>.</w:t>
      </w:r>
      <w:proofErr w:type="gramEnd"/>
      <w:r w:rsidRPr="006B5DEE">
        <w:rPr>
          <w:rFonts w:ascii="Times New Roman" w:eastAsia="Arial Unicode MS" w:hAnsi="Times New Roman" w:cs="Times New Roman"/>
          <w:color w:val="000000"/>
          <w:sz w:val="28"/>
          <w:szCs w:val="28"/>
          <w:lang w:val="ru-RU" w:eastAsia="uk-UA"/>
        </w:rPr>
        <w:t xml:space="preserve"> </w:t>
      </w:r>
      <w:proofErr w:type="gramStart"/>
      <w:r w:rsidRPr="006B5DEE">
        <w:rPr>
          <w:rFonts w:ascii="Times New Roman" w:eastAsia="Arial Unicode MS" w:hAnsi="Times New Roman" w:cs="Times New Roman"/>
          <w:color w:val="000000"/>
          <w:sz w:val="28"/>
          <w:szCs w:val="28"/>
          <w:lang w:val="ru-RU" w:eastAsia="uk-UA"/>
        </w:rPr>
        <w:t>г</w:t>
      </w:r>
      <w:proofErr w:type="gramEnd"/>
      <w:r w:rsidRPr="006B5DEE">
        <w:rPr>
          <w:rFonts w:ascii="Times New Roman" w:eastAsia="Arial Unicode MS" w:hAnsi="Times New Roman" w:cs="Times New Roman"/>
          <w:color w:val="000000"/>
          <w:sz w:val="28"/>
          <w:szCs w:val="28"/>
          <w:lang w:val="ru-RU" w:eastAsia="uk-UA"/>
        </w:rPr>
        <w:t xml:space="preserve">а (4,4 % </w:t>
      </w:r>
      <w:proofErr w:type="spellStart"/>
      <w:r w:rsidRPr="006B5DEE">
        <w:rPr>
          <w:rFonts w:ascii="Times New Roman" w:eastAsia="Arial Unicode MS" w:hAnsi="Times New Roman" w:cs="Times New Roman"/>
          <w:color w:val="000000"/>
          <w:sz w:val="28"/>
          <w:szCs w:val="28"/>
          <w:lang w:val="ru-RU" w:eastAsia="uk-UA"/>
        </w:rPr>
        <w:t>території</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України</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Площа</w:t>
      </w:r>
      <w:proofErr w:type="spellEnd"/>
      <w:r w:rsidRPr="006B5DEE">
        <w:rPr>
          <w:rFonts w:ascii="Times New Roman" w:eastAsia="Arial Unicode MS" w:hAnsi="Times New Roman" w:cs="Times New Roman"/>
          <w:color w:val="000000"/>
          <w:sz w:val="28"/>
          <w:szCs w:val="28"/>
          <w:lang w:val="ru-RU" w:eastAsia="uk-UA"/>
        </w:rPr>
        <w:t xml:space="preserve"> земель, </w:t>
      </w:r>
      <w:proofErr w:type="spellStart"/>
      <w:r w:rsidRPr="006B5DEE">
        <w:rPr>
          <w:rFonts w:ascii="Times New Roman" w:eastAsia="Arial Unicode MS" w:hAnsi="Times New Roman" w:cs="Times New Roman"/>
          <w:color w:val="000000"/>
          <w:sz w:val="28"/>
          <w:szCs w:val="28"/>
          <w:lang w:val="ru-RU" w:eastAsia="uk-UA"/>
        </w:rPr>
        <w:t>вкритих</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лісовою</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рослинністю</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складає</w:t>
      </w:r>
      <w:proofErr w:type="spellEnd"/>
      <w:r w:rsidRPr="006B5DEE">
        <w:rPr>
          <w:rFonts w:ascii="Times New Roman" w:eastAsia="Arial Unicode MS" w:hAnsi="Times New Roman" w:cs="Times New Roman"/>
          <w:color w:val="000000"/>
          <w:sz w:val="28"/>
          <w:szCs w:val="28"/>
          <w:lang w:val="ru-RU" w:eastAsia="uk-UA"/>
        </w:rPr>
        <w:t xml:space="preserve"> 366,4 тис. га, а </w:t>
      </w:r>
      <w:proofErr w:type="spellStart"/>
      <w:proofErr w:type="gramStart"/>
      <w:r w:rsidRPr="006B5DEE">
        <w:rPr>
          <w:rFonts w:ascii="Times New Roman" w:eastAsia="Arial Unicode MS" w:hAnsi="Times New Roman" w:cs="Times New Roman"/>
          <w:color w:val="000000"/>
          <w:sz w:val="28"/>
          <w:szCs w:val="28"/>
          <w:lang w:val="ru-RU" w:eastAsia="uk-UA"/>
        </w:rPr>
        <w:t>р</w:t>
      </w:r>
      <w:proofErr w:type="gramEnd"/>
      <w:r w:rsidRPr="006B5DEE">
        <w:rPr>
          <w:rFonts w:ascii="Times New Roman" w:eastAsia="Arial Unicode MS" w:hAnsi="Times New Roman" w:cs="Times New Roman"/>
          <w:color w:val="000000"/>
          <w:sz w:val="28"/>
          <w:szCs w:val="28"/>
          <w:lang w:val="ru-RU" w:eastAsia="uk-UA"/>
        </w:rPr>
        <w:t>івень</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лісистості</w:t>
      </w:r>
      <w:proofErr w:type="spellEnd"/>
      <w:r w:rsidRPr="006B5DEE">
        <w:rPr>
          <w:rFonts w:ascii="Times New Roman" w:eastAsia="Arial Unicode MS" w:hAnsi="Times New Roman" w:cs="Times New Roman"/>
          <w:color w:val="000000"/>
          <w:sz w:val="28"/>
          <w:szCs w:val="28"/>
          <w:lang w:val="ru-RU" w:eastAsia="uk-UA"/>
        </w:rPr>
        <w:t xml:space="preserve"> – 13,8 %, </w:t>
      </w:r>
      <w:proofErr w:type="spellStart"/>
      <w:r w:rsidRPr="006B5DEE">
        <w:rPr>
          <w:rFonts w:ascii="Times New Roman" w:eastAsia="Arial Unicode MS" w:hAnsi="Times New Roman" w:cs="Times New Roman"/>
          <w:color w:val="000000"/>
          <w:sz w:val="28"/>
          <w:szCs w:val="28"/>
          <w:lang w:val="ru-RU" w:eastAsia="uk-UA"/>
        </w:rPr>
        <w:t>що</w:t>
      </w:r>
      <w:proofErr w:type="spellEnd"/>
      <w:r w:rsidRPr="006B5DEE">
        <w:rPr>
          <w:rFonts w:ascii="Times New Roman" w:eastAsia="Arial Unicode MS" w:hAnsi="Times New Roman" w:cs="Times New Roman"/>
          <w:color w:val="000000"/>
          <w:sz w:val="28"/>
          <w:szCs w:val="28"/>
          <w:lang w:val="ru-RU" w:eastAsia="uk-UA"/>
        </w:rPr>
        <w:t xml:space="preserve"> є </w:t>
      </w:r>
      <w:proofErr w:type="spellStart"/>
      <w:r w:rsidRPr="006B5DEE">
        <w:rPr>
          <w:rFonts w:ascii="Times New Roman" w:eastAsia="Arial Unicode MS" w:hAnsi="Times New Roman" w:cs="Times New Roman"/>
          <w:color w:val="000000"/>
          <w:sz w:val="28"/>
          <w:szCs w:val="28"/>
          <w:lang w:val="ru-RU" w:eastAsia="uk-UA"/>
        </w:rPr>
        <w:t>нижчим</w:t>
      </w:r>
      <w:proofErr w:type="spellEnd"/>
      <w:r w:rsidRPr="006B5DEE">
        <w:rPr>
          <w:rFonts w:ascii="Times New Roman" w:eastAsia="Arial Unicode MS" w:hAnsi="Times New Roman" w:cs="Times New Roman"/>
          <w:color w:val="000000"/>
          <w:sz w:val="28"/>
          <w:szCs w:val="28"/>
          <w:lang w:val="ru-RU" w:eastAsia="uk-UA"/>
        </w:rPr>
        <w:t xml:space="preserve"> за </w:t>
      </w:r>
      <w:proofErr w:type="spellStart"/>
      <w:r w:rsidRPr="006B5DEE">
        <w:rPr>
          <w:rFonts w:ascii="Times New Roman" w:eastAsia="Arial Unicode MS" w:hAnsi="Times New Roman" w:cs="Times New Roman"/>
          <w:color w:val="000000"/>
          <w:sz w:val="28"/>
          <w:szCs w:val="28"/>
          <w:lang w:val="ru-RU" w:eastAsia="uk-UA"/>
        </w:rPr>
        <w:t>середній</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показник</w:t>
      </w:r>
      <w:proofErr w:type="spellEnd"/>
      <w:r w:rsidRPr="006B5DEE">
        <w:rPr>
          <w:rFonts w:ascii="Times New Roman" w:eastAsia="Arial Unicode MS" w:hAnsi="Times New Roman" w:cs="Times New Roman"/>
          <w:color w:val="000000"/>
          <w:sz w:val="28"/>
          <w:szCs w:val="28"/>
          <w:lang w:val="ru-RU" w:eastAsia="uk-UA"/>
        </w:rPr>
        <w:t xml:space="preserve"> по </w:t>
      </w:r>
      <w:proofErr w:type="spellStart"/>
      <w:r w:rsidRPr="006B5DEE">
        <w:rPr>
          <w:rFonts w:ascii="Times New Roman" w:eastAsia="Arial Unicode MS" w:hAnsi="Times New Roman" w:cs="Times New Roman"/>
          <w:color w:val="000000"/>
          <w:sz w:val="28"/>
          <w:szCs w:val="28"/>
          <w:lang w:val="ru-RU" w:eastAsia="uk-UA"/>
        </w:rPr>
        <w:t>Україні</w:t>
      </w:r>
      <w:proofErr w:type="spellEnd"/>
      <w:r w:rsidRPr="006B5DEE">
        <w:rPr>
          <w:rFonts w:ascii="Times New Roman" w:eastAsia="Arial Unicode MS" w:hAnsi="Times New Roman" w:cs="Times New Roman"/>
          <w:color w:val="000000"/>
          <w:sz w:val="28"/>
          <w:szCs w:val="28"/>
          <w:lang w:val="ru-RU" w:eastAsia="uk-UA"/>
        </w:rPr>
        <w:t xml:space="preserve"> (15,9 %). У </w:t>
      </w:r>
      <w:proofErr w:type="spellStart"/>
      <w:r w:rsidRPr="006B5DEE">
        <w:rPr>
          <w:rFonts w:ascii="Times New Roman" w:eastAsia="Arial Unicode MS" w:hAnsi="Times New Roman" w:cs="Times New Roman"/>
          <w:color w:val="000000"/>
          <w:sz w:val="28"/>
          <w:szCs w:val="28"/>
          <w:lang w:val="ru-RU" w:eastAsia="uk-UA"/>
        </w:rPr>
        <w:t>зв’язку</w:t>
      </w:r>
      <w:proofErr w:type="spellEnd"/>
      <w:r w:rsidRPr="006B5DEE">
        <w:rPr>
          <w:rFonts w:ascii="Times New Roman" w:eastAsia="Arial Unicode MS" w:hAnsi="Times New Roman" w:cs="Times New Roman"/>
          <w:color w:val="000000"/>
          <w:sz w:val="28"/>
          <w:szCs w:val="28"/>
          <w:lang w:val="ru-RU" w:eastAsia="uk-UA"/>
        </w:rPr>
        <w:t xml:space="preserve"> з </w:t>
      </w:r>
      <w:proofErr w:type="spellStart"/>
      <w:r w:rsidRPr="006B5DEE">
        <w:rPr>
          <w:rFonts w:ascii="Times New Roman" w:eastAsia="Arial Unicode MS" w:hAnsi="Times New Roman" w:cs="Times New Roman"/>
          <w:color w:val="000000"/>
          <w:sz w:val="28"/>
          <w:szCs w:val="28"/>
          <w:lang w:val="ru-RU" w:eastAsia="uk-UA"/>
        </w:rPr>
        <w:t>цим</w:t>
      </w:r>
      <w:proofErr w:type="spellEnd"/>
      <w:r w:rsidRPr="006B5DEE">
        <w:rPr>
          <w:rFonts w:ascii="Times New Roman" w:eastAsia="Arial Unicode MS" w:hAnsi="Times New Roman" w:cs="Times New Roman"/>
          <w:color w:val="000000"/>
          <w:sz w:val="28"/>
          <w:szCs w:val="28"/>
          <w:lang w:val="ru-RU" w:eastAsia="uk-UA"/>
        </w:rPr>
        <w:t xml:space="preserve"> область </w:t>
      </w:r>
      <w:proofErr w:type="spellStart"/>
      <w:r w:rsidRPr="006B5DEE">
        <w:rPr>
          <w:rFonts w:ascii="Times New Roman" w:eastAsia="Arial Unicode MS" w:hAnsi="Times New Roman" w:cs="Times New Roman"/>
          <w:color w:val="000000"/>
          <w:sz w:val="28"/>
          <w:szCs w:val="28"/>
          <w:lang w:val="ru-RU" w:eastAsia="uk-UA"/>
        </w:rPr>
        <w:t>належить</w:t>
      </w:r>
      <w:proofErr w:type="spellEnd"/>
      <w:r w:rsidRPr="006B5DEE">
        <w:rPr>
          <w:rFonts w:ascii="Times New Roman" w:eastAsia="Arial Unicode MS" w:hAnsi="Times New Roman" w:cs="Times New Roman"/>
          <w:color w:val="000000"/>
          <w:sz w:val="28"/>
          <w:szCs w:val="28"/>
          <w:lang w:val="ru-RU" w:eastAsia="uk-UA"/>
        </w:rPr>
        <w:t xml:space="preserve"> до </w:t>
      </w:r>
      <w:proofErr w:type="spellStart"/>
      <w:r w:rsidRPr="006B5DEE">
        <w:rPr>
          <w:rFonts w:ascii="Times New Roman" w:eastAsia="Arial Unicode MS" w:hAnsi="Times New Roman" w:cs="Times New Roman"/>
          <w:color w:val="000000"/>
          <w:sz w:val="28"/>
          <w:szCs w:val="28"/>
          <w:lang w:val="ru-RU" w:eastAsia="uk-UA"/>
        </w:rPr>
        <w:t>лісодефіцитних</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регіонів</w:t>
      </w:r>
      <w:proofErr w:type="spellEnd"/>
      <w:r w:rsidRPr="006B5DEE">
        <w:rPr>
          <w:rFonts w:ascii="Times New Roman" w:eastAsia="Arial Unicode MS" w:hAnsi="Times New Roman" w:cs="Times New Roman"/>
          <w:color w:val="000000"/>
          <w:sz w:val="28"/>
          <w:szCs w:val="28"/>
          <w:lang w:val="ru-RU" w:eastAsia="uk-UA"/>
        </w:rPr>
        <w:t xml:space="preserve">, де особливого </w:t>
      </w:r>
      <w:proofErr w:type="spellStart"/>
      <w:r w:rsidRPr="006B5DEE">
        <w:rPr>
          <w:rFonts w:ascii="Times New Roman" w:eastAsia="Arial Unicode MS" w:hAnsi="Times New Roman" w:cs="Times New Roman"/>
          <w:color w:val="000000"/>
          <w:sz w:val="28"/>
          <w:szCs w:val="28"/>
          <w:lang w:val="ru-RU" w:eastAsia="uk-UA"/>
        </w:rPr>
        <w:t>значення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набувають</w:t>
      </w:r>
      <w:proofErr w:type="spellEnd"/>
      <w:r w:rsidRPr="006B5DEE">
        <w:rPr>
          <w:rFonts w:ascii="Times New Roman" w:eastAsia="Arial Unicode MS" w:hAnsi="Times New Roman" w:cs="Times New Roman"/>
          <w:color w:val="000000"/>
          <w:sz w:val="28"/>
          <w:szCs w:val="28"/>
          <w:lang w:val="ru-RU" w:eastAsia="uk-UA"/>
        </w:rPr>
        <w:t xml:space="preserve"> заходи </w:t>
      </w:r>
      <w:proofErr w:type="spellStart"/>
      <w:r w:rsidRPr="006B5DEE">
        <w:rPr>
          <w:rFonts w:ascii="Times New Roman" w:eastAsia="Arial Unicode MS" w:hAnsi="Times New Roman" w:cs="Times New Roman"/>
          <w:color w:val="000000"/>
          <w:sz w:val="28"/>
          <w:szCs w:val="28"/>
          <w:lang w:val="ru-RU" w:eastAsia="uk-UA"/>
        </w:rPr>
        <w:t>зі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збільшення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площі</w:t>
      </w:r>
      <w:proofErr w:type="spellEnd"/>
      <w:r w:rsidRPr="006B5DEE">
        <w:rPr>
          <w:rFonts w:ascii="Times New Roman" w:eastAsia="Arial Unicode MS" w:hAnsi="Times New Roman" w:cs="Times New Roman"/>
          <w:color w:val="000000"/>
          <w:sz w:val="28"/>
          <w:szCs w:val="28"/>
          <w:lang w:val="ru-RU" w:eastAsia="uk-UA"/>
        </w:rPr>
        <w:t xml:space="preserve"> лісів, створення </w:t>
      </w:r>
      <w:proofErr w:type="spellStart"/>
      <w:r w:rsidRPr="006B5DEE">
        <w:rPr>
          <w:rFonts w:ascii="Times New Roman" w:eastAsia="Arial Unicode MS" w:hAnsi="Times New Roman" w:cs="Times New Roman"/>
          <w:color w:val="000000"/>
          <w:sz w:val="28"/>
          <w:szCs w:val="28"/>
          <w:lang w:val="ru-RU" w:eastAsia="uk-UA"/>
        </w:rPr>
        <w:t>нових</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захисних</w:t>
      </w:r>
      <w:proofErr w:type="spellEnd"/>
      <w:r w:rsidRPr="006B5DEE">
        <w:rPr>
          <w:rFonts w:ascii="Times New Roman" w:eastAsia="Arial Unicode MS" w:hAnsi="Times New Roman" w:cs="Times New Roman"/>
          <w:color w:val="000000"/>
          <w:sz w:val="28"/>
          <w:szCs w:val="28"/>
          <w:lang w:val="ru-RU" w:eastAsia="uk-UA"/>
        </w:rPr>
        <w:t xml:space="preserve"> насаджень та </w:t>
      </w:r>
      <w:proofErr w:type="spellStart"/>
      <w:proofErr w:type="gramStart"/>
      <w:r w:rsidRPr="006B5DEE">
        <w:rPr>
          <w:rFonts w:ascii="Times New Roman" w:eastAsia="Arial Unicode MS" w:hAnsi="Times New Roman" w:cs="Times New Roman"/>
          <w:color w:val="000000"/>
          <w:sz w:val="28"/>
          <w:szCs w:val="28"/>
          <w:lang w:val="ru-RU" w:eastAsia="uk-UA"/>
        </w:rPr>
        <w:t>п</w:t>
      </w:r>
      <w:proofErr w:type="gramEnd"/>
      <w:r w:rsidRPr="006B5DEE">
        <w:rPr>
          <w:rFonts w:ascii="Times New Roman" w:eastAsia="Arial Unicode MS" w:hAnsi="Times New Roman" w:cs="Times New Roman"/>
          <w:color w:val="000000"/>
          <w:sz w:val="28"/>
          <w:szCs w:val="28"/>
          <w:lang w:val="ru-RU" w:eastAsia="uk-UA"/>
        </w:rPr>
        <w:t>ідвищення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екологічної</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стійкості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територій</w:t>
      </w:r>
      <w:proofErr w:type="spellEnd"/>
      <w:r w:rsidRPr="006B5DEE">
        <w:rPr>
          <w:rFonts w:ascii="Times New Roman" w:eastAsia="Arial Unicode MS" w:hAnsi="Times New Roman" w:cs="Times New Roman"/>
          <w:color w:val="000000"/>
          <w:sz w:val="28"/>
          <w:szCs w:val="28"/>
          <w:lang w:val="ru-RU" w:eastAsia="uk-UA"/>
        </w:rPr>
        <w:t>.</w:t>
      </w:r>
    </w:p>
    <w:p w14:paraId="5E96B56F" w14:textId="77777777" w:rsidR="006B5DEE" w:rsidRPr="006B5DEE" w:rsidRDefault="006B5DEE" w:rsidP="006B5DEE">
      <w:pPr>
        <w:widowControl w:val="0"/>
        <w:spacing w:after="0" w:line="240" w:lineRule="auto"/>
        <w:ind w:firstLine="720"/>
        <w:jc w:val="both"/>
        <w:rPr>
          <w:rFonts w:ascii="Times New Roman" w:eastAsia="Arial Unicode MS" w:hAnsi="Times New Roman" w:cs="Times New Roman"/>
          <w:color w:val="000000"/>
          <w:sz w:val="28"/>
          <w:szCs w:val="28"/>
          <w:lang w:val="ru-RU" w:eastAsia="uk-UA"/>
        </w:rPr>
      </w:pPr>
      <w:proofErr w:type="spellStart"/>
      <w:r w:rsidRPr="006B5DEE">
        <w:rPr>
          <w:rFonts w:ascii="Times New Roman" w:eastAsia="Arial Unicode MS" w:hAnsi="Times New Roman" w:cs="Times New Roman"/>
          <w:color w:val="000000"/>
          <w:sz w:val="28"/>
          <w:szCs w:val="28"/>
          <w:lang w:val="ru-RU" w:eastAsia="uk-UA"/>
        </w:rPr>
        <w:t>Основними</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постійними</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лісокористувачами</w:t>
      </w:r>
      <w:proofErr w:type="spellEnd"/>
      <w:r w:rsidRPr="006B5DEE">
        <w:rPr>
          <w:rFonts w:ascii="Times New Roman" w:eastAsia="Arial Unicode MS" w:hAnsi="Times New Roman" w:cs="Times New Roman"/>
          <w:color w:val="000000"/>
          <w:sz w:val="28"/>
          <w:szCs w:val="28"/>
          <w:lang w:val="ru-RU" w:eastAsia="uk-UA"/>
        </w:rPr>
        <w:t xml:space="preserve"> є ДП «</w:t>
      </w:r>
      <w:proofErr w:type="spellStart"/>
      <w:r w:rsidRPr="006B5DEE">
        <w:rPr>
          <w:rFonts w:ascii="Times New Roman" w:eastAsia="Arial Unicode MS" w:hAnsi="Times New Roman" w:cs="Times New Roman"/>
          <w:color w:val="000000"/>
          <w:sz w:val="28"/>
          <w:szCs w:val="28"/>
          <w:lang w:val="ru-RU" w:eastAsia="uk-UA"/>
        </w:rPr>
        <w:t>Ліси</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України</w:t>
      </w:r>
      <w:proofErr w:type="spellEnd"/>
      <w:r w:rsidRPr="006B5DEE">
        <w:rPr>
          <w:rFonts w:ascii="Times New Roman" w:eastAsia="Arial Unicode MS" w:hAnsi="Times New Roman" w:cs="Times New Roman"/>
          <w:color w:val="000000"/>
          <w:sz w:val="28"/>
          <w:szCs w:val="28"/>
          <w:lang w:val="ru-RU" w:eastAsia="uk-UA"/>
        </w:rPr>
        <w:t>» (219,3 тис</w:t>
      </w:r>
      <w:proofErr w:type="gramStart"/>
      <w:r w:rsidRPr="006B5DEE">
        <w:rPr>
          <w:rFonts w:ascii="Times New Roman" w:eastAsia="Arial Unicode MS" w:hAnsi="Times New Roman" w:cs="Times New Roman"/>
          <w:color w:val="000000"/>
          <w:sz w:val="28"/>
          <w:szCs w:val="28"/>
          <w:lang w:val="ru-RU" w:eastAsia="uk-UA"/>
        </w:rPr>
        <w:t>.</w:t>
      </w:r>
      <w:proofErr w:type="gramEnd"/>
      <w:r w:rsidRPr="006B5DEE">
        <w:rPr>
          <w:rFonts w:ascii="Times New Roman" w:eastAsia="Arial Unicode MS" w:hAnsi="Times New Roman" w:cs="Times New Roman"/>
          <w:color w:val="000000"/>
          <w:sz w:val="28"/>
          <w:szCs w:val="28"/>
          <w:lang w:val="ru-RU" w:eastAsia="uk-UA"/>
        </w:rPr>
        <w:t xml:space="preserve"> </w:t>
      </w:r>
      <w:proofErr w:type="gramStart"/>
      <w:r w:rsidRPr="006B5DEE">
        <w:rPr>
          <w:rFonts w:ascii="Times New Roman" w:eastAsia="Arial Unicode MS" w:hAnsi="Times New Roman" w:cs="Times New Roman"/>
          <w:color w:val="000000"/>
          <w:sz w:val="28"/>
          <w:szCs w:val="28"/>
          <w:lang w:val="ru-RU" w:eastAsia="uk-UA"/>
        </w:rPr>
        <w:t>г</w:t>
      </w:r>
      <w:proofErr w:type="gramEnd"/>
      <w:r w:rsidRPr="006B5DEE">
        <w:rPr>
          <w:rFonts w:ascii="Times New Roman" w:eastAsia="Arial Unicode MS" w:hAnsi="Times New Roman" w:cs="Times New Roman"/>
          <w:color w:val="000000"/>
          <w:sz w:val="28"/>
          <w:szCs w:val="28"/>
          <w:lang w:val="ru-RU" w:eastAsia="uk-UA"/>
        </w:rPr>
        <w:t>а лісів), ВОКСЛП «</w:t>
      </w:r>
      <w:proofErr w:type="spellStart"/>
      <w:r w:rsidRPr="006B5DEE">
        <w:rPr>
          <w:rFonts w:ascii="Times New Roman" w:eastAsia="Arial Unicode MS" w:hAnsi="Times New Roman" w:cs="Times New Roman"/>
          <w:color w:val="000000"/>
          <w:sz w:val="28"/>
          <w:szCs w:val="28"/>
          <w:lang w:val="ru-RU" w:eastAsia="uk-UA"/>
        </w:rPr>
        <w:t>Віноблагроліс</w:t>
      </w:r>
      <w:proofErr w:type="spellEnd"/>
      <w:r w:rsidRPr="006B5DEE">
        <w:rPr>
          <w:rFonts w:ascii="Times New Roman" w:eastAsia="Arial Unicode MS" w:hAnsi="Times New Roman" w:cs="Times New Roman"/>
          <w:color w:val="000000"/>
          <w:sz w:val="28"/>
          <w:szCs w:val="28"/>
          <w:lang w:val="ru-RU" w:eastAsia="uk-UA"/>
        </w:rPr>
        <w:t xml:space="preserve">» (107,9 тис. га) та </w:t>
      </w:r>
      <w:proofErr w:type="spellStart"/>
      <w:r w:rsidRPr="006B5DEE">
        <w:rPr>
          <w:rFonts w:ascii="Times New Roman" w:eastAsia="Arial Unicode MS" w:hAnsi="Times New Roman" w:cs="Times New Roman"/>
          <w:color w:val="000000"/>
          <w:sz w:val="28"/>
          <w:szCs w:val="28"/>
          <w:lang w:val="ru-RU" w:eastAsia="uk-UA"/>
        </w:rPr>
        <w:t>інші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відомчі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науково-дослідні</w:t>
      </w:r>
      <w:proofErr w:type="spellEnd"/>
      <w:r w:rsidRPr="006B5DEE">
        <w:rPr>
          <w:rFonts w:ascii="Times New Roman" w:eastAsia="Arial Unicode MS" w:hAnsi="Times New Roman" w:cs="Times New Roman"/>
          <w:color w:val="000000"/>
          <w:sz w:val="28"/>
          <w:szCs w:val="28"/>
          <w:lang w:val="ru-RU" w:eastAsia="uk-UA"/>
        </w:rPr>
        <w:t xml:space="preserve"> й </w:t>
      </w:r>
      <w:proofErr w:type="spellStart"/>
      <w:r w:rsidRPr="006B5DEE">
        <w:rPr>
          <w:rFonts w:ascii="Times New Roman" w:eastAsia="Arial Unicode MS" w:hAnsi="Times New Roman" w:cs="Times New Roman"/>
          <w:color w:val="000000"/>
          <w:sz w:val="28"/>
          <w:szCs w:val="28"/>
          <w:lang w:val="ru-RU" w:eastAsia="uk-UA"/>
        </w:rPr>
        <w:t>комунальні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лісокористувачі</w:t>
      </w:r>
      <w:proofErr w:type="spellEnd"/>
      <w:r w:rsidRPr="006B5DEE">
        <w:rPr>
          <w:rFonts w:ascii="Times New Roman" w:eastAsia="Arial Unicode MS" w:hAnsi="Times New Roman" w:cs="Times New Roman"/>
          <w:color w:val="000000"/>
          <w:sz w:val="28"/>
          <w:szCs w:val="28"/>
          <w:lang w:val="ru-RU" w:eastAsia="uk-UA"/>
        </w:rPr>
        <w:t xml:space="preserve"> (39,2 тис. га). </w:t>
      </w:r>
      <w:proofErr w:type="spellStart"/>
      <w:r w:rsidRPr="006B5DEE">
        <w:rPr>
          <w:rFonts w:ascii="Times New Roman" w:eastAsia="Arial Unicode MS" w:hAnsi="Times New Roman" w:cs="Times New Roman"/>
          <w:color w:val="000000"/>
          <w:sz w:val="28"/>
          <w:szCs w:val="28"/>
          <w:lang w:val="ru-RU" w:eastAsia="uk-UA"/>
        </w:rPr>
        <w:t>Лісове</w:t>
      </w:r>
      <w:proofErr w:type="spellEnd"/>
      <w:r w:rsidRPr="006B5DEE">
        <w:rPr>
          <w:rFonts w:ascii="Times New Roman" w:eastAsia="Arial Unicode MS" w:hAnsi="Times New Roman" w:cs="Times New Roman"/>
          <w:color w:val="000000"/>
          <w:sz w:val="28"/>
          <w:szCs w:val="28"/>
          <w:lang w:val="ru-RU" w:eastAsia="uk-UA"/>
        </w:rPr>
        <w:t xml:space="preserve"> господарство </w:t>
      </w:r>
      <w:proofErr w:type="spellStart"/>
      <w:r w:rsidRPr="006B5DEE">
        <w:rPr>
          <w:rFonts w:ascii="Times New Roman" w:eastAsia="Arial Unicode MS" w:hAnsi="Times New Roman" w:cs="Times New Roman"/>
          <w:color w:val="000000"/>
          <w:sz w:val="28"/>
          <w:szCs w:val="28"/>
          <w:lang w:val="ru-RU" w:eastAsia="uk-UA"/>
        </w:rPr>
        <w:t>ведеться</w:t>
      </w:r>
      <w:proofErr w:type="spellEnd"/>
      <w:r w:rsidRPr="006B5DEE">
        <w:rPr>
          <w:rFonts w:ascii="Times New Roman" w:eastAsia="Arial Unicode MS" w:hAnsi="Times New Roman" w:cs="Times New Roman"/>
          <w:color w:val="000000"/>
          <w:sz w:val="28"/>
          <w:szCs w:val="28"/>
          <w:lang w:val="ru-RU" w:eastAsia="uk-UA"/>
        </w:rPr>
        <w:t xml:space="preserve"> на принципах </w:t>
      </w:r>
      <w:proofErr w:type="spellStart"/>
      <w:r w:rsidRPr="006B5DEE">
        <w:rPr>
          <w:rFonts w:ascii="Times New Roman" w:eastAsia="Arial Unicode MS" w:hAnsi="Times New Roman" w:cs="Times New Roman"/>
          <w:color w:val="000000"/>
          <w:sz w:val="28"/>
          <w:szCs w:val="28"/>
          <w:lang w:val="ru-RU" w:eastAsia="uk-UA"/>
        </w:rPr>
        <w:t>сталого</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управління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що</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передбачає</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раціональне</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використання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ресурсів</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проведення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лісовідновлення</w:t>
      </w:r>
      <w:proofErr w:type="spellEnd"/>
      <w:r w:rsidRPr="006B5DEE">
        <w:rPr>
          <w:rFonts w:ascii="Times New Roman" w:eastAsia="Arial Unicode MS" w:hAnsi="Times New Roman" w:cs="Times New Roman"/>
          <w:color w:val="000000"/>
          <w:sz w:val="28"/>
          <w:szCs w:val="28"/>
          <w:lang w:val="ru-RU" w:eastAsia="uk-UA"/>
        </w:rPr>
        <w:t xml:space="preserve"> та </w:t>
      </w:r>
      <w:proofErr w:type="spellStart"/>
      <w:r w:rsidRPr="006B5DEE">
        <w:rPr>
          <w:rFonts w:ascii="Times New Roman" w:eastAsia="Arial Unicode MS" w:hAnsi="Times New Roman" w:cs="Times New Roman"/>
          <w:color w:val="000000"/>
          <w:sz w:val="28"/>
          <w:szCs w:val="28"/>
          <w:lang w:val="ru-RU" w:eastAsia="uk-UA"/>
        </w:rPr>
        <w:t>лісорозведення</w:t>
      </w:r>
      <w:proofErr w:type="spellEnd"/>
      <w:r w:rsidRPr="006B5DEE">
        <w:rPr>
          <w:rFonts w:ascii="Times New Roman" w:eastAsia="Arial Unicode MS" w:hAnsi="Times New Roman" w:cs="Times New Roman"/>
          <w:color w:val="000000"/>
          <w:sz w:val="28"/>
          <w:szCs w:val="28"/>
          <w:lang w:val="ru-RU" w:eastAsia="uk-UA"/>
        </w:rPr>
        <w:t xml:space="preserve">, догляд за </w:t>
      </w:r>
      <w:proofErr w:type="spellStart"/>
      <w:r w:rsidRPr="006B5DEE">
        <w:rPr>
          <w:rFonts w:ascii="Times New Roman" w:eastAsia="Arial Unicode MS" w:hAnsi="Times New Roman" w:cs="Times New Roman"/>
          <w:color w:val="000000"/>
          <w:sz w:val="28"/>
          <w:szCs w:val="28"/>
          <w:lang w:val="ru-RU" w:eastAsia="uk-UA"/>
        </w:rPr>
        <w:t>насадженнями</w:t>
      </w:r>
      <w:proofErr w:type="spellEnd"/>
      <w:r w:rsidRPr="006B5DEE">
        <w:rPr>
          <w:rFonts w:ascii="Times New Roman" w:eastAsia="Arial Unicode MS" w:hAnsi="Times New Roman" w:cs="Times New Roman"/>
          <w:color w:val="000000"/>
          <w:sz w:val="28"/>
          <w:szCs w:val="28"/>
          <w:lang w:val="ru-RU" w:eastAsia="uk-UA"/>
        </w:rPr>
        <w:t xml:space="preserve">, а </w:t>
      </w:r>
      <w:proofErr w:type="spellStart"/>
      <w:r w:rsidRPr="006B5DEE">
        <w:rPr>
          <w:rFonts w:ascii="Times New Roman" w:eastAsia="Arial Unicode MS" w:hAnsi="Times New Roman" w:cs="Times New Roman"/>
          <w:color w:val="000000"/>
          <w:sz w:val="28"/>
          <w:szCs w:val="28"/>
          <w:lang w:val="ru-RU" w:eastAsia="uk-UA"/>
        </w:rPr>
        <w:t>також</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охорону</w:t>
      </w:r>
      <w:proofErr w:type="spellEnd"/>
      <w:r w:rsidRPr="006B5DEE">
        <w:rPr>
          <w:rFonts w:ascii="Times New Roman" w:eastAsia="Arial Unicode MS" w:hAnsi="Times New Roman" w:cs="Times New Roman"/>
          <w:color w:val="000000"/>
          <w:sz w:val="28"/>
          <w:szCs w:val="28"/>
          <w:lang w:val="ru-RU" w:eastAsia="uk-UA"/>
        </w:rPr>
        <w:t xml:space="preserve"> лісів </w:t>
      </w:r>
      <w:proofErr w:type="gramStart"/>
      <w:r w:rsidRPr="006B5DEE">
        <w:rPr>
          <w:rFonts w:ascii="Times New Roman" w:eastAsia="Arial Unicode MS" w:hAnsi="Times New Roman" w:cs="Times New Roman"/>
          <w:color w:val="000000"/>
          <w:sz w:val="28"/>
          <w:szCs w:val="28"/>
          <w:lang w:val="ru-RU" w:eastAsia="uk-UA"/>
        </w:rPr>
        <w:t>в</w:t>
      </w:r>
      <w:proofErr w:type="gramEnd"/>
      <w:r w:rsidRPr="006B5DEE">
        <w:rPr>
          <w:rFonts w:ascii="Times New Roman" w:eastAsia="Arial Unicode MS" w:hAnsi="Times New Roman" w:cs="Times New Roman"/>
          <w:color w:val="000000"/>
          <w:sz w:val="28"/>
          <w:szCs w:val="28"/>
          <w:lang w:val="ru-RU" w:eastAsia="uk-UA"/>
        </w:rPr>
        <w:t xml:space="preserve">ід </w:t>
      </w:r>
      <w:proofErr w:type="spellStart"/>
      <w:r w:rsidRPr="006B5DEE">
        <w:rPr>
          <w:rFonts w:ascii="Times New Roman" w:eastAsia="Arial Unicode MS" w:hAnsi="Times New Roman" w:cs="Times New Roman"/>
          <w:color w:val="000000"/>
          <w:sz w:val="28"/>
          <w:szCs w:val="28"/>
          <w:lang w:val="ru-RU" w:eastAsia="uk-UA"/>
        </w:rPr>
        <w:t>пожеж</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шкідників</w:t>
      </w:r>
      <w:proofErr w:type="spellEnd"/>
      <w:r w:rsidRPr="006B5DEE">
        <w:rPr>
          <w:rFonts w:ascii="Times New Roman" w:eastAsia="Arial Unicode MS" w:hAnsi="Times New Roman" w:cs="Times New Roman"/>
          <w:color w:val="000000"/>
          <w:sz w:val="28"/>
          <w:szCs w:val="28"/>
          <w:lang w:val="ru-RU" w:eastAsia="uk-UA"/>
        </w:rPr>
        <w:t xml:space="preserve">, хвороб і </w:t>
      </w:r>
      <w:proofErr w:type="spellStart"/>
      <w:r w:rsidRPr="006B5DEE">
        <w:rPr>
          <w:rFonts w:ascii="Times New Roman" w:eastAsia="Arial Unicode MS" w:hAnsi="Times New Roman" w:cs="Times New Roman"/>
          <w:color w:val="000000"/>
          <w:sz w:val="28"/>
          <w:szCs w:val="28"/>
          <w:lang w:val="ru-RU" w:eastAsia="uk-UA"/>
        </w:rPr>
        <w:t>незаконних</w:t>
      </w:r>
      <w:proofErr w:type="spellEnd"/>
      <w:r w:rsidRPr="006B5DEE">
        <w:rPr>
          <w:rFonts w:ascii="Times New Roman" w:eastAsia="Arial Unicode MS" w:hAnsi="Times New Roman" w:cs="Times New Roman"/>
          <w:color w:val="000000"/>
          <w:sz w:val="28"/>
          <w:szCs w:val="28"/>
          <w:lang w:val="ru-RU" w:eastAsia="uk-UA"/>
        </w:rPr>
        <w:t xml:space="preserve"> рубок.</w:t>
      </w:r>
    </w:p>
    <w:p w14:paraId="56BB4135" w14:textId="77777777" w:rsidR="006B5DEE" w:rsidRPr="006B5DEE" w:rsidRDefault="006B5DEE" w:rsidP="006B5DEE">
      <w:pPr>
        <w:widowControl w:val="0"/>
        <w:spacing w:after="0" w:line="240" w:lineRule="auto"/>
        <w:ind w:firstLine="720"/>
        <w:jc w:val="both"/>
        <w:rPr>
          <w:rFonts w:ascii="Times New Roman" w:eastAsia="Arial Unicode MS" w:hAnsi="Times New Roman" w:cs="Times New Roman"/>
          <w:color w:val="000000"/>
          <w:sz w:val="28"/>
          <w:szCs w:val="28"/>
          <w:lang w:val="ru-RU" w:eastAsia="uk-UA"/>
        </w:rPr>
      </w:pPr>
      <w:proofErr w:type="spellStart"/>
      <w:r w:rsidRPr="006B5DEE">
        <w:rPr>
          <w:rFonts w:ascii="Times New Roman" w:eastAsia="Arial Unicode MS" w:hAnsi="Times New Roman" w:cs="Times New Roman"/>
          <w:color w:val="000000"/>
          <w:sz w:val="28"/>
          <w:szCs w:val="28"/>
          <w:lang w:val="ru-RU" w:eastAsia="uk-UA"/>
        </w:rPr>
        <w:t>Ліси</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Вінниччини</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виконують</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важливі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природоохоронні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функції</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забезпечують</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збереження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біологічного</w:t>
      </w:r>
      <w:proofErr w:type="spellEnd"/>
      <w:r w:rsidRPr="006B5DEE">
        <w:rPr>
          <w:rFonts w:ascii="Times New Roman" w:eastAsia="Arial Unicode MS" w:hAnsi="Times New Roman" w:cs="Times New Roman"/>
          <w:color w:val="000000"/>
          <w:sz w:val="28"/>
          <w:szCs w:val="28"/>
          <w:lang w:val="ru-RU" w:eastAsia="uk-UA"/>
        </w:rPr>
        <w:t xml:space="preserve"> та ландшафтного </w:t>
      </w:r>
      <w:proofErr w:type="spellStart"/>
      <w:proofErr w:type="gramStart"/>
      <w:r w:rsidRPr="006B5DEE">
        <w:rPr>
          <w:rFonts w:ascii="Times New Roman" w:eastAsia="Arial Unicode MS" w:hAnsi="Times New Roman" w:cs="Times New Roman"/>
          <w:color w:val="000000"/>
          <w:sz w:val="28"/>
          <w:szCs w:val="28"/>
          <w:lang w:val="ru-RU" w:eastAsia="uk-UA"/>
        </w:rPr>
        <w:t>р</w:t>
      </w:r>
      <w:proofErr w:type="gramEnd"/>
      <w:r w:rsidRPr="006B5DEE">
        <w:rPr>
          <w:rFonts w:ascii="Times New Roman" w:eastAsia="Arial Unicode MS" w:hAnsi="Times New Roman" w:cs="Times New Roman"/>
          <w:color w:val="000000"/>
          <w:sz w:val="28"/>
          <w:szCs w:val="28"/>
          <w:lang w:val="ru-RU" w:eastAsia="uk-UA"/>
        </w:rPr>
        <w:t>ізноманіття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сприяють</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підтриманню</w:t>
      </w:r>
      <w:proofErr w:type="spellEnd"/>
      <w:r w:rsidRPr="006B5DEE">
        <w:rPr>
          <w:rFonts w:ascii="Times New Roman" w:eastAsia="Arial Unicode MS" w:hAnsi="Times New Roman" w:cs="Times New Roman"/>
          <w:color w:val="000000"/>
          <w:sz w:val="28"/>
          <w:szCs w:val="28"/>
          <w:lang w:val="ru-RU" w:eastAsia="uk-UA"/>
        </w:rPr>
        <w:t xml:space="preserve"> водного балансу, </w:t>
      </w:r>
      <w:proofErr w:type="spellStart"/>
      <w:r w:rsidRPr="006B5DEE">
        <w:rPr>
          <w:rFonts w:ascii="Times New Roman" w:eastAsia="Arial Unicode MS" w:hAnsi="Times New Roman" w:cs="Times New Roman"/>
          <w:color w:val="000000"/>
          <w:sz w:val="28"/>
          <w:szCs w:val="28"/>
          <w:lang w:val="ru-RU" w:eastAsia="uk-UA"/>
        </w:rPr>
        <w:t>запобігають</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розвитку</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ерозійних</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процесів</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покращують</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якість</w:t>
      </w:r>
      <w:proofErr w:type="spellEnd"/>
      <w:r w:rsidRPr="006B5DEE">
        <w:rPr>
          <w:rFonts w:ascii="Times New Roman" w:eastAsia="Arial Unicode MS" w:hAnsi="Times New Roman" w:cs="Times New Roman"/>
          <w:color w:val="000000"/>
          <w:sz w:val="28"/>
          <w:szCs w:val="28"/>
          <w:lang w:val="ru-RU" w:eastAsia="uk-UA"/>
        </w:rPr>
        <w:t xml:space="preserve"> атмосферного </w:t>
      </w:r>
      <w:proofErr w:type="spellStart"/>
      <w:r w:rsidRPr="006B5DEE">
        <w:rPr>
          <w:rFonts w:ascii="Times New Roman" w:eastAsia="Arial Unicode MS" w:hAnsi="Times New Roman" w:cs="Times New Roman"/>
          <w:color w:val="000000"/>
          <w:sz w:val="28"/>
          <w:szCs w:val="28"/>
          <w:lang w:val="ru-RU" w:eastAsia="uk-UA"/>
        </w:rPr>
        <w:t>повітря</w:t>
      </w:r>
      <w:proofErr w:type="spellEnd"/>
      <w:r w:rsidRPr="006B5DEE">
        <w:rPr>
          <w:rFonts w:ascii="Times New Roman" w:eastAsia="Arial Unicode MS" w:hAnsi="Times New Roman" w:cs="Times New Roman"/>
          <w:color w:val="000000"/>
          <w:sz w:val="28"/>
          <w:szCs w:val="28"/>
          <w:lang w:val="ru-RU" w:eastAsia="uk-UA"/>
        </w:rPr>
        <w:t xml:space="preserve"> та </w:t>
      </w:r>
      <w:proofErr w:type="spellStart"/>
      <w:r w:rsidRPr="006B5DEE">
        <w:rPr>
          <w:rFonts w:ascii="Times New Roman" w:eastAsia="Arial Unicode MS" w:hAnsi="Times New Roman" w:cs="Times New Roman"/>
          <w:color w:val="000000"/>
          <w:sz w:val="28"/>
          <w:szCs w:val="28"/>
          <w:lang w:val="ru-RU" w:eastAsia="uk-UA"/>
        </w:rPr>
        <w:t>пом’якшують</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наслідки</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змін</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клімату</w:t>
      </w:r>
      <w:proofErr w:type="spellEnd"/>
      <w:r w:rsidRPr="006B5DEE">
        <w:rPr>
          <w:rFonts w:ascii="Times New Roman" w:eastAsia="Arial Unicode MS" w:hAnsi="Times New Roman" w:cs="Times New Roman"/>
          <w:color w:val="000000"/>
          <w:sz w:val="28"/>
          <w:szCs w:val="28"/>
          <w:lang w:val="ru-RU" w:eastAsia="uk-UA"/>
        </w:rPr>
        <w:t xml:space="preserve">. Вони є </w:t>
      </w:r>
      <w:proofErr w:type="spellStart"/>
      <w:r w:rsidRPr="006B5DEE">
        <w:rPr>
          <w:rFonts w:ascii="Times New Roman" w:eastAsia="Arial Unicode MS" w:hAnsi="Times New Roman" w:cs="Times New Roman"/>
          <w:color w:val="000000"/>
          <w:sz w:val="28"/>
          <w:szCs w:val="28"/>
          <w:lang w:val="ru-RU" w:eastAsia="uk-UA"/>
        </w:rPr>
        <w:t>оселищем</w:t>
      </w:r>
      <w:proofErr w:type="spellEnd"/>
      <w:r w:rsidRPr="006B5DEE">
        <w:rPr>
          <w:rFonts w:ascii="Times New Roman" w:eastAsia="Arial Unicode MS" w:hAnsi="Times New Roman" w:cs="Times New Roman"/>
          <w:color w:val="000000"/>
          <w:sz w:val="28"/>
          <w:szCs w:val="28"/>
          <w:lang w:val="ru-RU" w:eastAsia="uk-UA"/>
        </w:rPr>
        <w:t xml:space="preserve"> для </w:t>
      </w:r>
      <w:proofErr w:type="spellStart"/>
      <w:r w:rsidRPr="006B5DEE">
        <w:rPr>
          <w:rFonts w:ascii="Times New Roman" w:eastAsia="Arial Unicode MS" w:hAnsi="Times New Roman" w:cs="Times New Roman"/>
          <w:color w:val="000000"/>
          <w:sz w:val="28"/>
          <w:szCs w:val="28"/>
          <w:lang w:val="ru-RU" w:eastAsia="uk-UA"/>
        </w:rPr>
        <w:t>значної</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кількості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видів</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рослин</w:t>
      </w:r>
      <w:proofErr w:type="spellEnd"/>
      <w:r w:rsidRPr="006B5DEE">
        <w:rPr>
          <w:rFonts w:ascii="Times New Roman" w:eastAsia="Arial Unicode MS" w:hAnsi="Times New Roman" w:cs="Times New Roman"/>
          <w:color w:val="000000"/>
          <w:sz w:val="28"/>
          <w:szCs w:val="28"/>
          <w:lang w:val="ru-RU" w:eastAsia="uk-UA"/>
        </w:rPr>
        <w:t xml:space="preserve"> і </w:t>
      </w:r>
      <w:proofErr w:type="spellStart"/>
      <w:r w:rsidRPr="006B5DEE">
        <w:rPr>
          <w:rFonts w:ascii="Times New Roman" w:eastAsia="Arial Unicode MS" w:hAnsi="Times New Roman" w:cs="Times New Roman"/>
          <w:color w:val="000000"/>
          <w:sz w:val="28"/>
          <w:szCs w:val="28"/>
          <w:lang w:val="ru-RU" w:eastAsia="uk-UA"/>
        </w:rPr>
        <w:t>тварин</w:t>
      </w:r>
      <w:proofErr w:type="spellEnd"/>
      <w:r w:rsidRPr="006B5DEE">
        <w:rPr>
          <w:rFonts w:ascii="Times New Roman" w:eastAsia="Arial Unicode MS" w:hAnsi="Times New Roman" w:cs="Times New Roman"/>
          <w:color w:val="000000"/>
          <w:sz w:val="28"/>
          <w:szCs w:val="28"/>
          <w:lang w:val="ru-RU" w:eastAsia="uk-UA"/>
        </w:rPr>
        <w:t xml:space="preserve">, у тому числі </w:t>
      </w:r>
      <w:proofErr w:type="spellStart"/>
      <w:proofErr w:type="gramStart"/>
      <w:r w:rsidRPr="006B5DEE">
        <w:rPr>
          <w:rFonts w:ascii="Times New Roman" w:eastAsia="Arial Unicode MS" w:hAnsi="Times New Roman" w:cs="Times New Roman"/>
          <w:color w:val="000000"/>
          <w:sz w:val="28"/>
          <w:szCs w:val="28"/>
          <w:lang w:val="ru-RU" w:eastAsia="uk-UA"/>
        </w:rPr>
        <w:t>р</w:t>
      </w:r>
      <w:proofErr w:type="gramEnd"/>
      <w:r w:rsidRPr="006B5DEE">
        <w:rPr>
          <w:rFonts w:ascii="Times New Roman" w:eastAsia="Arial Unicode MS" w:hAnsi="Times New Roman" w:cs="Times New Roman"/>
          <w:color w:val="000000"/>
          <w:sz w:val="28"/>
          <w:szCs w:val="28"/>
          <w:lang w:val="ru-RU" w:eastAsia="uk-UA"/>
        </w:rPr>
        <w:t>ідкісних</w:t>
      </w:r>
      <w:proofErr w:type="spellEnd"/>
      <w:r w:rsidRPr="006B5DEE">
        <w:rPr>
          <w:rFonts w:ascii="Times New Roman" w:eastAsia="Arial Unicode MS" w:hAnsi="Times New Roman" w:cs="Times New Roman"/>
          <w:color w:val="000000"/>
          <w:sz w:val="28"/>
          <w:szCs w:val="28"/>
          <w:lang w:val="ru-RU" w:eastAsia="uk-UA"/>
        </w:rPr>
        <w:t xml:space="preserve"> та </w:t>
      </w:r>
      <w:proofErr w:type="spellStart"/>
      <w:r w:rsidRPr="006B5DEE">
        <w:rPr>
          <w:rFonts w:ascii="Times New Roman" w:eastAsia="Arial Unicode MS" w:hAnsi="Times New Roman" w:cs="Times New Roman"/>
          <w:color w:val="000000"/>
          <w:sz w:val="28"/>
          <w:szCs w:val="28"/>
          <w:lang w:val="ru-RU" w:eastAsia="uk-UA"/>
        </w:rPr>
        <w:t>занесених</w:t>
      </w:r>
      <w:proofErr w:type="spellEnd"/>
      <w:r w:rsidRPr="006B5DEE">
        <w:rPr>
          <w:rFonts w:ascii="Times New Roman" w:eastAsia="Arial Unicode MS" w:hAnsi="Times New Roman" w:cs="Times New Roman"/>
          <w:color w:val="000000"/>
          <w:sz w:val="28"/>
          <w:szCs w:val="28"/>
          <w:lang w:val="ru-RU" w:eastAsia="uk-UA"/>
        </w:rPr>
        <w:t xml:space="preserve"> до </w:t>
      </w:r>
      <w:proofErr w:type="spellStart"/>
      <w:r w:rsidRPr="006B5DEE">
        <w:rPr>
          <w:rFonts w:ascii="Times New Roman" w:eastAsia="Arial Unicode MS" w:hAnsi="Times New Roman" w:cs="Times New Roman"/>
          <w:color w:val="000000"/>
          <w:sz w:val="28"/>
          <w:szCs w:val="28"/>
          <w:lang w:val="ru-RU" w:eastAsia="uk-UA"/>
        </w:rPr>
        <w:t>Червоної</w:t>
      </w:r>
      <w:proofErr w:type="spellEnd"/>
      <w:r w:rsidRPr="006B5DEE">
        <w:rPr>
          <w:rFonts w:ascii="Times New Roman" w:eastAsia="Arial Unicode MS" w:hAnsi="Times New Roman" w:cs="Times New Roman"/>
          <w:color w:val="000000"/>
          <w:sz w:val="28"/>
          <w:szCs w:val="28"/>
          <w:lang w:val="ru-RU" w:eastAsia="uk-UA"/>
        </w:rPr>
        <w:t xml:space="preserve"> книги </w:t>
      </w:r>
      <w:proofErr w:type="spellStart"/>
      <w:r w:rsidRPr="006B5DEE">
        <w:rPr>
          <w:rFonts w:ascii="Times New Roman" w:eastAsia="Arial Unicode MS" w:hAnsi="Times New Roman" w:cs="Times New Roman"/>
          <w:color w:val="000000"/>
          <w:sz w:val="28"/>
          <w:szCs w:val="28"/>
          <w:lang w:val="ru-RU" w:eastAsia="uk-UA"/>
        </w:rPr>
        <w:t>України</w:t>
      </w:r>
      <w:proofErr w:type="spellEnd"/>
      <w:r w:rsidRPr="006B5DEE">
        <w:rPr>
          <w:rFonts w:ascii="Times New Roman" w:eastAsia="Arial Unicode MS" w:hAnsi="Times New Roman" w:cs="Times New Roman"/>
          <w:color w:val="000000"/>
          <w:sz w:val="28"/>
          <w:szCs w:val="28"/>
          <w:lang w:val="ru-RU" w:eastAsia="uk-UA"/>
        </w:rPr>
        <w:t>.</w:t>
      </w:r>
    </w:p>
    <w:p w14:paraId="68C17EF2" w14:textId="77777777" w:rsidR="006B5DEE" w:rsidRPr="006B5DEE" w:rsidRDefault="006B5DEE" w:rsidP="006B5DEE">
      <w:pPr>
        <w:widowControl w:val="0"/>
        <w:spacing w:after="0" w:line="240" w:lineRule="auto"/>
        <w:ind w:firstLine="720"/>
        <w:jc w:val="both"/>
        <w:rPr>
          <w:rFonts w:ascii="Times New Roman" w:eastAsia="Arial Unicode MS" w:hAnsi="Times New Roman" w:cs="Times New Roman"/>
          <w:color w:val="000000"/>
          <w:sz w:val="28"/>
          <w:szCs w:val="28"/>
          <w:lang w:val="ru-RU" w:eastAsia="uk-UA"/>
        </w:rPr>
      </w:pPr>
      <w:proofErr w:type="spellStart"/>
      <w:r w:rsidRPr="006B5DEE">
        <w:rPr>
          <w:rFonts w:ascii="Times New Roman" w:eastAsia="Arial Unicode MS" w:hAnsi="Times New Roman" w:cs="Times New Roman"/>
          <w:color w:val="000000"/>
          <w:sz w:val="28"/>
          <w:szCs w:val="28"/>
          <w:lang w:val="ru-RU" w:eastAsia="uk-UA"/>
        </w:rPr>
        <w:t>Основними</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лісоутворюючими</w:t>
      </w:r>
      <w:proofErr w:type="spellEnd"/>
      <w:r w:rsidRPr="006B5DEE">
        <w:rPr>
          <w:rFonts w:ascii="Times New Roman" w:eastAsia="Arial Unicode MS" w:hAnsi="Times New Roman" w:cs="Times New Roman"/>
          <w:color w:val="000000"/>
          <w:sz w:val="28"/>
          <w:szCs w:val="28"/>
          <w:lang w:val="ru-RU" w:eastAsia="uk-UA"/>
        </w:rPr>
        <w:t xml:space="preserve"> породами є дуб </w:t>
      </w:r>
      <w:proofErr w:type="spellStart"/>
      <w:r w:rsidRPr="006B5DEE">
        <w:rPr>
          <w:rFonts w:ascii="Times New Roman" w:eastAsia="Arial Unicode MS" w:hAnsi="Times New Roman" w:cs="Times New Roman"/>
          <w:color w:val="000000"/>
          <w:sz w:val="28"/>
          <w:szCs w:val="28"/>
          <w:lang w:val="ru-RU" w:eastAsia="uk-UA"/>
        </w:rPr>
        <w:t>звичайний</w:t>
      </w:r>
      <w:proofErr w:type="spellEnd"/>
      <w:r w:rsidRPr="006B5DEE">
        <w:rPr>
          <w:rFonts w:ascii="Times New Roman" w:eastAsia="Arial Unicode MS" w:hAnsi="Times New Roman" w:cs="Times New Roman"/>
          <w:color w:val="000000"/>
          <w:sz w:val="28"/>
          <w:szCs w:val="28"/>
          <w:lang w:val="ru-RU" w:eastAsia="uk-UA"/>
        </w:rPr>
        <w:t xml:space="preserve">, ясен, сосна, граб, береза та </w:t>
      </w:r>
      <w:proofErr w:type="spellStart"/>
      <w:r w:rsidRPr="006B5DEE">
        <w:rPr>
          <w:rFonts w:ascii="Times New Roman" w:eastAsia="Arial Unicode MS" w:hAnsi="Times New Roman" w:cs="Times New Roman"/>
          <w:color w:val="000000"/>
          <w:sz w:val="28"/>
          <w:szCs w:val="28"/>
          <w:lang w:val="ru-RU" w:eastAsia="uk-UA"/>
        </w:rPr>
        <w:t>вільха</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Переважає</w:t>
      </w:r>
      <w:proofErr w:type="spellEnd"/>
      <w:r w:rsidRPr="006B5DEE">
        <w:rPr>
          <w:rFonts w:ascii="Times New Roman" w:eastAsia="Arial Unicode MS" w:hAnsi="Times New Roman" w:cs="Times New Roman"/>
          <w:color w:val="000000"/>
          <w:sz w:val="28"/>
          <w:szCs w:val="28"/>
          <w:lang w:val="ru-RU" w:eastAsia="uk-UA"/>
        </w:rPr>
        <w:t xml:space="preserve"> дуб </w:t>
      </w:r>
      <w:proofErr w:type="spellStart"/>
      <w:r w:rsidRPr="006B5DEE">
        <w:rPr>
          <w:rFonts w:ascii="Times New Roman" w:eastAsia="Arial Unicode MS" w:hAnsi="Times New Roman" w:cs="Times New Roman"/>
          <w:color w:val="000000"/>
          <w:sz w:val="28"/>
          <w:szCs w:val="28"/>
          <w:lang w:val="ru-RU" w:eastAsia="uk-UA"/>
        </w:rPr>
        <w:t>звичайний</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частка</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якого</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перевищує</w:t>
      </w:r>
      <w:proofErr w:type="spellEnd"/>
      <w:r w:rsidRPr="006B5DEE">
        <w:rPr>
          <w:rFonts w:ascii="Times New Roman" w:eastAsia="Arial Unicode MS" w:hAnsi="Times New Roman" w:cs="Times New Roman"/>
          <w:color w:val="000000"/>
          <w:sz w:val="28"/>
          <w:szCs w:val="28"/>
          <w:lang w:val="ru-RU" w:eastAsia="uk-UA"/>
        </w:rPr>
        <w:t xml:space="preserve"> 70 % </w:t>
      </w:r>
      <w:proofErr w:type="spellStart"/>
      <w:r w:rsidRPr="006B5DEE">
        <w:rPr>
          <w:rFonts w:ascii="Times New Roman" w:eastAsia="Arial Unicode MS" w:hAnsi="Times New Roman" w:cs="Times New Roman"/>
          <w:color w:val="000000"/>
          <w:sz w:val="28"/>
          <w:szCs w:val="28"/>
          <w:lang w:val="ru-RU" w:eastAsia="uk-UA"/>
        </w:rPr>
        <w:t>площі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вкритих</w:t>
      </w:r>
      <w:proofErr w:type="spellEnd"/>
      <w:r w:rsidRPr="006B5DEE">
        <w:rPr>
          <w:rFonts w:ascii="Times New Roman" w:eastAsia="Arial Unicode MS" w:hAnsi="Times New Roman" w:cs="Times New Roman"/>
          <w:color w:val="000000"/>
          <w:sz w:val="28"/>
          <w:szCs w:val="28"/>
          <w:lang w:val="ru-RU" w:eastAsia="uk-UA"/>
        </w:rPr>
        <w:t xml:space="preserve"> лісом земель. У </w:t>
      </w:r>
      <w:proofErr w:type="spellStart"/>
      <w:r w:rsidRPr="006B5DEE">
        <w:rPr>
          <w:rFonts w:ascii="Times New Roman" w:eastAsia="Arial Unicode MS" w:hAnsi="Times New Roman" w:cs="Times New Roman"/>
          <w:color w:val="000000"/>
          <w:sz w:val="28"/>
          <w:szCs w:val="28"/>
          <w:lang w:val="ru-RU" w:eastAsia="uk-UA"/>
        </w:rPr>
        <w:t>віковій</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структурі</w:t>
      </w:r>
      <w:proofErr w:type="spellEnd"/>
      <w:r w:rsidRPr="006B5DEE">
        <w:rPr>
          <w:rFonts w:ascii="Times New Roman" w:eastAsia="Arial Unicode MS" w:hAnsi="Times New Roman" w:cs="Times New Roman"/>
          <w:color w:val="000000"/>
          <w:sz w:val="28"/>
          <w:szCs w:val="28"/>
          <w:lang w:val="ru-RU" w:eastAsia="uk-UA"/>
        </w:rPr>
        <w:t xml:space="preserve"> лісів </w:t>
      </w:r>
      <w:proofErr w:type="spellStart"/>
      <w:r w:rsidRPr="006B5DEE">
        <w:rPr>
          <w:rFonts w:ascii="Times New Roman" w:eastAsia="Arial Unicode MS" w:hAnsi="Times New Roman" w:cs="Times New Roman"/>
          <w:color w:val="000000"/>
          <w:sz w:val="28"/>
          <w:szCs w:val="28"/>
          <w:lang w:val="ru-RU" w:eastAsia="uk-UA"/>
        </w:rPr>
        <w:t>домінують</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середньовікові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насадження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понад</w:t>
      </w:r>
      <w:proofErr w:type="spellEnd"/>
      <w:r w:rsidRPr="006B5DEE">
        <w:rPr>
          <w:rFonts w:ascii="Times New Roman" w:eastAsia="Arial Unicode MS" w:hAnsi="Times New Roman" w:cs="Times New Roman"/>
          <w:color w:val="000000"/>
          <w:sz w:val="28"/>
          <w:szCs w:val="28"/>
          <w:lang w:val="ru-RU" w:eastAsia="uk-UA"/>
        </w:rPr>
        <w:t xml:space="preserve"> 40 %), молодняки </w:t>
      </w:r>
      <w:proofErr w:type="spellStart"/>
      <w:r w:rsidRPr="006B5DEE">
        <w:rPr>
          <w:rFonts w:ascii="Times New Roman" w:eastAsia="Arial Unicode MS" w:hAnsi="Times New Roman" w:cs="Times New Roman"/>
          <w:color w:val="000000"/>
          <w:sz w:val="28"/>
          <w:szCs w:val="28"/>
          <w:lang w:val="ru-RU" w:eastAsia="uk-UA"/>
        </w:rPr>
        <w:t>становлять</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близько</w:t>
      </w:r>
      <w:proofErr w:type="spellEnd"/>
      <w:r w:rsidRPr="006B5DEE">
        <w:rPr>
          <w:rFonts w:ascii="Times New Roman" w:eastAsia="Arial Unicode MS" w:hAnsi="Times New Roman" w:cs="Times New Roman"/>
          <w:color w:val="000000"/>
          <w:sz w:val="28"/>
          <w:szCs w:val="28"/>
          <w:lang w:val="ru-RU" w:eastAsia="uk-UA"/>
        </w:rPr>
        <w:t xml:space="preserve"> 21 %, </w:t>
      </w:r>
      <w:proofErr w:type="spellStart"/>
      <w:r w:rsidRPr="006B5DEE">
        <w:rPr>
          <w:rFonts w:ascii="Times New Roman" w:eastAsia="Arial Unicode MS" w:hAnsi="Times New Roman" w:cs="Times New Roman"/>
          <w:color w:val="000000"/>
          <w:sz w:val="28"/>
          <w:szCs w:val="28"/>
          <w:lang w:val="ru-RU" w:eastAsia="uk-UA"/>
        </w:rPr>
        <w:t>пристигаючі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ліси</w:t>
      </w:r>
      <w:proofErr w:type="spellEnd"/>
      <w:r w:rsidRPr="006B5DEE">
        <w:rPr>
          <w:rFonts w:ascii="Times New Roman" w:eastAsia="Arial Unicode MS" w:hAnsi="Times New Roman" w:cs="Times New Roman"/>
          <w:color w:val="000000"/>
          <w:sz w:val="28"/>
          <w:szCs w:val="28"/>
          <w:lang w:val="ru-RU" w:eastAsia="uk-UA"/>
        </w:rPr>
        <w:t xml:space="preserve"> – </w:t>
      </w:r>
      <w:proofErr w:type="spellStart"/>
      <w:r w:rsidRPr="006B5DEE">
        <w:rPr>
          <w:rFonts w:ascii="Times New Roman" w:eastAsia="Arial Unicode MS" w:hAnsi="Times New Roman" w:cs="Times New Roman"/>
          <w:color w:val="000000"/>
          <w:sz w:val="28"/>
          <w:szCs w:val="28"/>
          <w:lang w:val="ru-RU" w:eastAsia="uk-UA"/>
        </w:rPr>
        <w:t>близько</w:t>
      </w:r>
      <w:proofErr w:type="spellEnd"/>
      <w:r w:rsidRPr="006B5DEE">
        <w:rPr>
          <w:rFonts w:ascii="Times New Roman" w:eastAsia="Arial Unicode MS" w:hAnsi="Times New Roman" w:cs="Times New Roman"/>
          <w:color w:val="000000"/>
          <w:sz w:val="28"/>
          <w:szCs w:val="28"/>
          <w:lang w:val="ru-RU" w:eastAsia="uk-UA"/>
        </w:rPr>
        <w:t xml:space="preserve"> 20 %, </w:t>
      </w:r>
      <w:proofErr w:type="spellStart"/>
      <w:r w:rsidRPr="006B5DEE">
        <w:rPr>
          <w:rFonts w:ascii="Times New Roman" w:eastAsia="Arial Unicode MS" w:hAnsi="Times New Roman" w:cs="Times New Roman"/>
          <w:color w:val="000000"/>
          <w:sz w:val="28"/>
          <w:szCs w:val="28"/>
          <w:lang w:val="ru-RU" w:eastAsia="uk-UA"/>
        </w:rPr>
        <w:t>стиглі</w:t>
      </w:r>
      <w:proofErr w:type="spellEnd"/>
      <w:r w:rsidRPr="006B5DEE">
        <w:rPr>
          <w:rFonts w:ascii="Times New Roman" w:eastAsia="Arial Unicode MS" w:hAnsi="Times New Roman" w:cs="Times New Roman"/>
          <w:color w:val="000000"/>
          <w:sz w:val="28"/>
          <w:szCs w:val="28"/>
          <w:lang w:val="ru-RU" w:eastAsia="uk-UA"/>
        </w:rPr>
        <w:t xml:space="preserve"> та </w:t>
      </w:r>
      <w:proofErr w:type="spellStart"/>
      <w:r w:rsidRPr="006B5DEE">
        <w:rPr>
          <w:rFonts w:ascii="Times New Roman" w:eastAsia="Arial Unicode MS" w:hAnsi="Times New Roman" w:cs="Times New Roman"/>
          <w:color w:val="000000"/>
          <w:sz w:val="28"/>
          <w:szCs w:val="28"/>
          <w:lang w:val="ru-RU" w:eastAsia="uk-UA"/>
        </w:rPr>
        <w:t>перестійні</w:t>
      </w:r>
      <w:proofErr w:type="spellEnd"/>
      <w:r w:rsidRPr="006B5DEE">
        <w:rPr>
          <w:rFonts w:ascii="Times New Roman" w:eastAsia="Arial Unicode MS" w:hAnsi="Times New Roman" w:cs="Times New Roman"/>
          <w:color w:val="000000"/>
          <w:sz w:val="28"/>
          <w:szCs w:val="28"/>
          <w:lang w:val="ru-RU" w:eastAsia="uk-UA"/>
        </w:rPr>
        <w:t xml:space="preserve"> – </w:t>
      </w:r>
      <w:proofErr w:type="spellStart"/>
      <w:r w:rsidRPr="006B5DEE">
        <w:rPr>
          <w:rFonts w:ascii="Times New Roman" w:eastAsia="Arial Unicode MS" w:hAnsi="Times New Roman" w:cs="Times New Roman"/>
          <w:color w:val="000000"/>
          <w:sz w:val="28"/>
          <w:szCs w:val="28"/>
          <w:lang w:val="ru-RU" w:eastAsia="uk-UA"/>
        </w:rPr>
        <w:t>понад</w:t>
      </w:r>
      <w:proofErr w:type="spellEnd"/>
      <w:r w:rsidRPr="006B5DEE">
        <w:rPr>
          <w:rFonts w:ascii="Times New Roman" w:eastAsia="Arial Unicode MS" w:hAnsi="Times New Roman" w:cs="Times New Roman"/>
          <w:color w:val="000000"/>
          <w:sz w:val="28"/>
          <w:szCs w:val="28"/>
          <w:lang w:val="ru-RU" w:eastAsia="uk-UA"/>
        </w:rPr>
        <w:t xml:space="preserve"> 17 %, </w:t>
      </w:r>
      <w:proofErr w:type="spellStart"/>
      <w:r w:rsidRPr="006B5DEE">
        <w:rPr>
          <w:rFonts w:ascii="Times New Roman" w:eastAsia="Arial Unicode MS" w:hAnsi="Times New Roman" w:cs="Times New Roman"/>
          <w:color w:val="000000"/>
          <w:sz w:val="28"/>
          <w:szCs w:val="28"/>
          <w:lang w:val="ru-RU" w:eastAsia="uk-UA"/>
        </w:rPr>
        <w:t>що</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створює</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передумови</w:t>
      </w:r>
      <w:proofErr w:type="spellEnd"/>
      <w:r w:rsidRPr="006B5DEE">
        <w:rPr>
          <w:rFonts w:ascii="Times New Roman" w:eastAsia="Arial Unicode MS" w:hAnsi="Times New Roman" w:cs="Times New Roman"/>
          <w:color w:val="000000"/>
          <w:sz w:val="28"/>
          <w:szCs w:val="28"/>
          <w:lang w:val="ru-RU" w:eastAsia="uk-UA"/>
        </w:rPr>
        <w:t xml:space="preserve"> для </w:t>
      </w:r>
      <w:proofErr w:type="spellStart"/>
      <w:r w:rsidRPr="006B5DEE">
        <w:rPr>
          <w:rFonts w:ascii="Times New Roman" w:eastAsia="Arial Unicode MS" w:hAnsi="Times New Roman" w:cs="Times New Roman"/>
          <w:color w:val="000000"/>
          <w:sz w:val="28"/>
          <w:szCs w:val="28"/>
          <w:lang w:val="ru-RU" w:eastAsia="uk-UA"/>
        </w:rPr>
        <w:t>безперервного</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відтворення</w:t>
      </w:r>
      <w:proofErr w:type="spellEnd"/>
      <w:r w:rsidRPr="006B5DEE">
        <w:rPr>
          <w:rFonts w:ascii="Times New Roman" w:eastAsia="Arial Unicode MS" w:hAnsi="Times New Roman" w:cs="Times New Roman"/>
          <w:color w:val="000000"/>
          <w:sz w:val="28"/>
          <w:szCs w:val="28"/>
          <w:lang w:val="ru-RU" w:eastAsia="uk-UA"/>
        </w:rPr>
        <w:t xml:space="preserve"> та </w:t>
      </w:r>
      <w:proofErr w:type="spellStart"/>
      <w:r w:rsidRPr="006B5DEE">
        <w:rPr>
          <w:rFonts w:ascii="Times New Roman" w:eastAsia="Arial Unicode MS" w:hAnsi="Times New Roman" w:cs="Times New Roman"/>
          <w:color w:val="000000"/>
          <w:sz w:val="28"/>
          <w:szCs w:val="28"/>
          <w:lang w:val="ru-RU" w:eastAsia="uk-UA"/>
        </w:rPr>
        <w:t>раціонального</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використання</w:t>
      </w:r>
      <w:proofErr w:type="spellEnd"/>
      <w:r w:rsidRPr="006B5DEE">
        <w:rPr>
          <w:rFonts w:ascii="Times New Roman" w:eastAsia="Arial Unicode MS" w:hAnsi="Times New Roman" w:cs="Times New Roman"/>
          <w:color w:val="000000"/>
          <w:sz w:val="28"/>
          <w:szCs w:val="28"/>
          <w:lang w:val="ru-RU" w:eastAsia="uk-UA"/>
        </w:rPr>
        <w:t xml:space="preserve"> лісових </w:t>
      </w:r>
      <w:proofErr w:type="spellStart"/>
      <w:r w:rsidRPr="006B5DEE">
        <w:rPr>
          <w:rFonts w:ascii="Times New Roman" w:eastAsia="Arial Unicode MS" w:hAnsi="Times New Roman" w:cs="Times New Roman"/>
          <w:color w:val="000000"/>
          <w:sz w:val="28"/>
          <w:szCs w:val="28"/>
          <w:lang w:val="ru-RU" w:eastAsia="uk-UA"/>
        </w:rPr>
        <w:t>ресурсі</w:t>
      </w:r>
      <w:proofErr w:type="gramStart"/>
      <w:r w:rsidRPr="006B5DEE">
        <w:rPr>
          <w:rFonts w:ascii="Times New Roman" w:eastAsia="Arial Unicode MS" w:hAnsi="Times New Roman" w:cs="Times New Roman"/>
          <w:color w:val="000000"/>
          <w:sz w:val="28"/>
          <w:szCs w:val="28"/>
          <w:lang w:val="ru-RU" w:eastAsia="uk-UA"/>
        </w:rPr>
        <w:t>в</w:t>
      </w:r>
      <w:proofErr w:type="spellEnd"/>
      <w:proofErr w:type="gramEnd"/>
      <w:r w:rsidRPr="006B5DEE">
        <w:rPr>
          <w:rFonts w:ascii="Times New Roman" w:eastAsia="Arial Unicode MS" w:hAnsi="Times New Roman" w:cs="Times New Roman"/>
          <w:color w:val="000000"/>
          <w:sz w:val="28"/>
          <w:szCs w:val="28"/>
          <w:lang w:val="ru-RU" w:eastAsia="uk-UA"/>
        </w:rPr>
        <w:t>.</w:t>
      </w:r>
    </w:p>
    <w:p w14:paraId="622FEAF2" w14:textId="77777777" w:rsidR="006B5DEE" w:rsidRPr="006B5DEE" w:rsidRDefault="006B5DEE" w:rsidP="006B5DEE">
      <w:pPr>
        <w:widowControl w:val="0"/>
        <w:spacing w:after="0" w:line="240" w:lineRule="auto"/>
        <w:ind w:firstLine="720"/>
        <w:jc w:val="both"/>
        <w:rPr>
          <w:rFonts w:ascii="Times New Roman" w:eastAsia="Arial Unicode MS" w:hAnsi="Times New Roman" w:cs="Times New Roman"/>
          <w:color w:val="000000"/>
          <w:sz w:val="28"/>
          <w:szCs w:val="28"/>
          <w:lang w:val="ru-RU" w:eastAsia="uk-UA"/>
        </w:rPr>
      </w:pPr>
      <w:proofErr w:type="spellStart"/>
      <w:r w:rsidRPr="006B5DEE">
        <w:rPr>
          <w:rFonts w:ascii="Times New Roman" w:eastAsia="Arial Unicode MS" w:hAnsi="Times New Roman" w:cs="Times New Roman"/>
          <w:color w:val="000000"/>
          <w:sz w:val="28"/>
          <w:szCs w:val="28"/>
          <w:lang w:val="ru-RU" w:eastAsia="uk-UA"/>
        </w:rPr>
        <w:t>Мисливські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угіддя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Вінницької</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області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займають</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понад</w:t>
      </w:r>
      <w:proofErr w:type="spellEnd"/>
      <w:r w:rsidRPr="006B5DEE">
        <w:rPr>
          <w:rFonts w:ascii="Times New Roman" w:eastAsia="Arial Unicode MS" w:hAnsi="Times New Roman" w:cs="Times New Roman"/>
          <w:color w:val="000000"/>
          <w:sz w:val="28"/>
          <w:szCs w:val="28"/>
          <w:lang w:val="ru-RU" w:eastAsia="uk-UA"/>
        </w:rPr>
        <w:t xml:space="preserve"> 2 </w:t>
      </w:r>
      <w:proofErr w:type="gramStart"/>
      <w:r w:rsidRPr="006B5DEE">
        <w:rPr>
          <w:rFonts w:ascii="Times New Roman" w:eastAsia="Arial Unicode MS" w:hAnsi="Times New Roman" w:cs="Times New Roman"/>
          <w:color w:val="000000"/>
          <w:sz w:val="28"/>
          <w:szCs w:val="28"/>
          <w:lang w:val="ru-RU" w:eastAsia="uk-UA"/>
        </w:rPr>
        <w:t>млн</w:t>
      </w:r>
      <w:proofErr w:type="gramEnd"/>
      <w:r w:rsidRPr="006B5DEE">
        <w:rPr>
          <w:rFonts w:ascii="Times New Roman" w:eastAsia="Arial Unicode MS" w:hAnsi="Times New Roman" w:cs="Times New Roman"/>
          <w:color w:val="000000"/>
          <w:sz w:val="28"/>
          <w:szCs w:val="28"/>
          <w:lang w:val="ru-RU" w:eastAsia="uk-UA"/>
        </w:rPr>
        <w:t xml:space="preserve"> га та є </w:t>
      </w:r>
      <w:proofErr w:type="spellStart"/>
      <w:r w:rsidRPr="006B5DEE">
        <w:rPr>
          <w:rFonts w:ascii="Times New Roman" w:eastAsia="Arial Unicode MS" w:hAnsi="Times New Roman" w:cs="Times New Roman"/>
          <w:color w:val="000000"/>
          <w:sz w:val="28"/>
          <w:szCs w:val="28"/>
          <w:lang w:val="ru-RU" w:eastAsia="uk-UA"/>
        </w:rPr>
        <w:t>важливою</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складовою</w:t>
      </w:r>
      <w:proofErr w:type="spellEnd"/>
      <w:r w:rsidRPr="006B5DEE">
        <w:rPr>
          <w:rFonts w:ascii="Times New Roman" w:eastAsia="Arial Unicode MS" w:hAnsi="Times New Roman" w:cs="Times New Roman"/>
          <w:color w:val="000000"/>
          <w:sz w:val="28"/>
          <w:szCs w:val="28"/>
          <w:lang w:val="ru-RU" w:eastAsia="uk-UA"/>
        </w:rPr>
        <w:t xml:space="preserve"> природно-ресурсного </w:t>
      </w:r>
      <w:proofErr w:type="spellStart"/>
      <w:r w:rsidRPr="006B5DEE">
        <w:rPr>
          <w:rFonts w:ascii="Times New Roman" w:eastAsia="Arial Unicode MS" w:hAnsi="Times New Roman" w:cs="Times New Roman"/>
          <w:color w:val="000000"/>
          <w:sz w:val="28"/>
          <w:szCs w:val="28"/>
          <w:lang w:val="ru-RU" w:eastAsia="uk-UA"/>
        </w:rPr>
        <w:t>потенціалу</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регіону</w:t>
      </w:r>
      <w:proofErr w:type="spellEnd"/>
      <w:r w:rsidRPr="006B5DEE">
        <w:rPr>
          <w:rFonts w:ascii="Times New Roman" w:eastAsia="Arial Unicode MS" w:hAnsi="Times New Roman" w:cs="Times New Roman"/>
          <w:color w:val="000000"/>
          <w:sz w:val="28"/>
          <w:szCs w:val="28"/>
          <w:lang w:val="ru-RU" w:eastAsia="uk-UA"/>
        </w:rPr>
        <w:t xml:space="preserve">. В </w:t>
      </w:r>
      <w:proofErr w:type="spellStart"/>
      <w:r w:rsidRPr="006B5DEE">
        <w:rPr>
          <w:rFonts w:ascii="Times New Roman" w:eastAsia="Arial Unicode MS" w:hAnsi="Times New Roman" w:cs="Times New Roman"/>
          <w:color w:val="000000"/>
          <w:sz w:val="28"/>
          <w:szCs w:val="28"/>
          <w:lang w:val="ru-RU" w:eastAsia="uk-UA"/>
        </w:rPr>
        <w:t>угіддях</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поширені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козуля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європейська</w:t>
      </w:r>
      <w:proofErr w:type="spellEnd"/>
      <w:r w:rsidRPr="006B5DEE">
        <w:rPr>
          <w:rFonts w:ascii="Times New Roman" w:eastAsia="Arial Unicode MS" w:hAnsi="Times New Roman" w:cs="Times New Roman"/>
          <w:color w:val="000000"/>
          <w:sz w:val="28"/>
          <w:szCs w:val="28"/>
          <w:lang w:val="ru-RU" w:eastAsia="uk-UA"/>
        </w:rPr>
        <w:t xml:space="preserve">, кабан дикий, </w:t>
      </w:r>
      <w:proofErr w:type="spellStart"/>
      <w:r w:rsidRPr="006B5DEE">
        <w:rPr>
          <w:rFonts w:ascii="Times New Roman" w:eastAsia="Arial Unicode MS" w:hAnsi="Times New Roman" w:cs="Times New Roman"/>
          <w:color w:val="000000"/>
          <w:sz w:val="28"/>
          <w:szCs w:val="28"/>
          <w:lang w:val="ru-RU" w:eastAsia="uk-UA"/>
        </w:rPr>
        <w:t>заєць</w:t>
      </w:r>
      <w:proofErr w:type="spellEnd"/>
      <w:r w:rsidRPr="006B5DEE">
        <w:rPr>
          <w:rFonts w:ascii="Times New Roman" w:eastAsia="Arial Unicode MS" w:hAnsi="Times New Roman" w:cs="Times New Roman"/>
          <w:color w:val="000000"/>
          <w:sz w:val="28"/>
          <w:szCs w:val="28"/>
          <w:lang w:val="ru-RU" w:eastAsia="uk-UA"/>
        </w:rPr>
        <w:t xml:space="preserve">-русак, </w:t>
      </w:r>
      <w:proofErr w:type="spellStart"/>
      <w:r w:rsidRPr="006B5DEE">
        <w:rPr>
          <w:rFonts w:ascii="Times New Roman" w:eastAsia="Arial Unicode MS" w:hAnsi="Times New Roman" w:cs="Times New Roman"/>
          <w:color w:val="000000"/>
          <w:sz w:val="28"/>
          <w:szCs w:val="28"/>
          <w:lang w:val="ru-RU" w:eastAsia="uk-UA"/>
        </w:rPr>
        <w:t>куріпка</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сіра</w:t>
      </w:r>
      <w:proofErr w:type="spellEnd"/>
      <w:r w:rsidRPr="006B5DEE">
        <w:rPr>
          <w:rFonts w:ascii="Times New Roman" w:eastAsia="Arial Unicode MS" w:hAnsi="Times New Roman" w:cs="Times New Roman"/>
          <w:color w:val="000000"/>
          <w:sz w:val="28"/>
          <w:szCs w:val="28"/>
          <w:lang w:val="ru-RU" w:eastAsia="uk-UA"/>
        </w:rPr>
        <w:t xml:space="preserve">, фазан, а </w:t>
      </w:r>
      <w:proofErr w:type="spellStart"/>
      <w:r w:rsidRPr="006B5DEE">
        <w:rPr>
          <w:rFonts w:ascii="Times New Roman" w:eastAsia="Arial Unicode MS" w:hAnsi="Times New Roman" w:cs="Times New Roman"/>
          <w:color w:val="000000"/>
          <w:sz w:val="28"/>
          <w:szCs w:val="28"/>
          <w:lang w:val="ru-RU" w:eastAsia="uk-UA"/>
        </w:rPr>
        <w:t>також</w:t>
      </w:r>
      <w:proofErr w:type="spellEnd"/>
      <w:r w:rsidRPr="006B5DEE">
        <w:rPr>
          <w:rFonts w:ascii="Times New Roman" w:eastAsia="Arial Unicode MS" w:hAnsi="Times New Roman" w:cs="Times New Roman"/>
          <w:color w:val="000000"/>
          <w:sz w:val="28"/>
          <w:szCs w:val="28"/>
          <w:lang w:val="ru-RU" w:eastAsia="uk-UA"/>
        </w:rPr>
        <w:t xml:space="preserve"> олень </w:t>
      </w:r>
      <w:proofErr w:type="spellStart"/>
      <w:r w:rsidRPr="006B5DEE">
        <w:rPr>
          <w:rFonts w:ascii="Times New Roman" w:eastAsia="Arial Unicode MS" w:hAnsi="Times New Roman" w:cs="Times New Roman"/>
          <w:color w:val="000000"/>
          <w:sz w:val="28"/>
          <w:szCs w:val="28"/>
          <w:lang w:val="ru-RU" w:eastAsia="uk-UA"/>
        </w:rPr>
        <w:t>благородний</w:t>
      </w:r>
      <w:proofErr w:type="spellEnd"/>
      <w:r w:rsidRPr="006B5DEE">
        <w:rPr>
          <w:rFonts w:ascii="Times New Roman" w:eastAsia="Arial Unicode MS" w:hAnsi="Times New Roman" w:cs="Times New Roman"/>
          <w:color w:val="000000"/>
          <w:sz w:val="28"/>
          <w:szCs w:val="28"/>
          <w:lang w:val="ru-RU" w:eastAsia="uk-UA"/>
        </w:rPr>
        <w:t xml:space="preserve">, олень </w:t>
      </w:r>
      <w:proofErr w:type="spellStart"/>
      <w:r w:rsidRPr="006B5DEE">
        <w:rPr>
          <w:rFonts w:ascii="Times New Roman" w:eastAsia="Arial Unicode MS" w:hAnsi="Times New Roman" w:cs="Times New Roman"/>
          <w:color w:val="000000"/>
          <w:sz w:val="28"/>
          <w:szCs w:val="28"/>
          <w:lang w:val="ru-RU" w:eastAsia="uk-UA"/>
        </w:rPr>
        <w:t>плямистий</w:t>
      </w:r>
      <w:proofErr w:type="spellEnd"/>
      <w:r w:rsidRPr="006B5DEE">
        <w:rPr>
          <w:rFonts w:ascii="Times New Roman" w:eastAsia="Arial Unicode MS" w:hAnsi="Times New Roman" w:cs="Times New Roman"/>
          <w:color w:val="000000"/>
          <w:sz w:val="28"/>
          <w:szCs w:val="28"/>
          <w:lang w:val="ru-RU" w:eastAsia="uk-UA"/>
        </w:rPr>
        <w:t xml:space="preserve"> і зубр, </w:t>
      </w:r>
      <w:proofErr w:type="spellStart"/>
      <w:r w:rsidRPr="006B5DEE">
        <w:rPr>
          <w:rFonts w:ascii="Times New Roman" w:eastAsia="Arial Unicode MS" w:hAnsi="Times New Roman" w:cs="Times New Roman"/>
          <w:color w:val="000000"/>
          <w:sz w:val="28"/>
          <w:szCs w:val="28"/>
          <w:lang w:val="ru-RU" w:eastAsia="uk-UA"/>
        </w:rPr>
        <w:t>збереження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якого</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має</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державне</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значення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Особлива</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увага</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приділяється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охороні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середовищ</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існування</w:t>
      </w:r>
      <w:proofErr w:type="spellEnd"/>
      <w:r w:rsidRPr="006B5DEE">
        <w:rPr>
          <w:rFonts w:ascii="Times New Roman" w:eastAsia="Arial Unicode MS" w:hAnsi="Times New Roman" w:cs="Times New Roman"/>
          <w:color w:val="000000"/>
          <w:sz w:val="28"/>
          <w:szCs w:val="28"/>
          <w:lang w:val="ru-RU" w:eastAsia="uk-UA"/>
        </w:rPr>
        <w:t xml:space="preserve"> диких </w:t>
      </w:r>
      <w:proofErr w:type="spellStart"/>
      <w:r w:rsidRPr="006B5DEE">
        <w:rPr>
          <w:rFonts w:ascii="Times New Roman" w:eastAsia="Arial Unicode MS" w:hAnsi="Times New Roman" w:cs="Times New Roman"/>
          <w:color w:val="000000"/>
          <w:sz w:val="28"/>
          <w:szCs w:val="28"/>
          <w:lang w:val="ru-RU" w:eastAsia="uk-UA"/>
        </w:rPr>
        <w:t>тварин</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proofErr w:type="gramStart"/>
      <w:r w:rsidRPr="006B5DEE">
        <w:rPr>
          <w:rFonts w:ascii="Times New Roman" w:eastAsia="Arial Unicode MS" w:hAnsi="Times New Roman" w:cs="Times New Roman"/>
          <w:color w:val="000000"/>
          <w:sz w:val="28"/>
          <w:szCs w:val="28"/>
          <w:lang w:val="ru-RU" w:eastAsia="uk-UA"/>
        </w:rPr>
        <w:t>п</w:t>
      </w:r>
      <w:proofErr w:type="gramEnd"/>
      <w:r w:rsidRPr="006B5DEE">
        <w:rPr>
          <w:rFonts w:ascii="Times New Roman" w:eastAsia="Arial Unicode MS" w:hAnsi="Times New Roman" w:cs="Times New Roman"/>
          <w:color w:val="000000"/>
          <w:sz w:val="28"/>
          <w:szCs w:val="28"/>
          <w:lang w:val="ru-RU" w:eastAsia="uk-UA"/>
        </w:rPr>
        <w:t>ідтриманню</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оптимальної</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чисельності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мисливської</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фауни</w:t>
      </w:r>
      <w:proofErr w:type="spellEnd"/>
      <w:r w:rsidRPr="006B5DEE">
        <w:rPr>
          <w:rFonts w:ascii="Times New Roman" w:eastAsia="Arial Unicode MS" w:hAnsi="Times New Roman" w:cs="Times New Roman"/>
          <w:color w:val="000000"/>
          <w:sz w:val="28"/>
          <w:szCs w:val="28"/>
          <w:lang w:val="ru-RU" w:eastAsia="uk-UA"/>
        </w:rPr>
        <w:t xml:space="preserve"> та </w:t>
      </w:r>
      <w:proofErr w:type="spellStart"/>
      <w:r w:rsidRPr="006B5DEE">
        <w:rPr>
          <w:rFonts w:ascii="Times New Roman" w:eastAsia="Arial Unicode MS" w:hAnsi="Times New Roman" w:cs="Times New Roman"/>
          <w:color w:val="000000"/>
          <w:sz w:val="28"/>
          <w:szCs w:val="28"/>
          <w:lang w:val="ru-RU" w:eastAsia="uk-UA"/>
        </w:rPr>
        <w:t>збереженню</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природних</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екосистем</w:t>
      </w:r>
      <w:proofErr w:type="spellEnd"/>
      <w:r w:rsidRPr="006B5DEE">
        <w:rPr>
          <w:rFonts w:ascii="Times New Roman" w:eastAsia="Arial Unicode MS" w:hAnsi="Times New Roman" w:cs="Times New Roman"/>
          <w:color w:val="000000"/>
          <w:sz w:val="28"/>
          <w:szCs w:val="28"/>
          <w:lang w:val="ru-RU" w:eastAsia="uk-UA"/>
        </w:rPr>
        <w:t>.</w:t>
      </w:r>
    </w:p>
    <w:p w14:paraId="6355285E" w14:textId="77777777" w:rsidR="006B5DEE" w:rsidRPr="006B5DEE" w:rsidRDefault="006B5DEE" w:rsidP="006B5DEE">
      <w:pPr>
        <w:widowControl w:val="0"/>
        <w:spacing w:after="0" w:line="240" w:lineRule="auto"/>
        <w:ind w:firstLine="720"/>
        <w:jc w:val="both"/>
        <w:rPr>
          <w:rFonts w:ascii="Times New Roman" w:eastAsia="Arial Unicode MS" w:hAnsi="Times New Roman" w:cs="Times New Roman"/>
          <w:color w:val="000000"/>
          <w:sz w:val="28"/>
          <w:szCs w:val="28"/>
          <w:lang w:val="ru-RU" w:eastAsia="uk-UA"/>
        </w:rPr>
      </w:pPr>
      <w:proofErr w:type="spellStart"/>
      <w:r w:rsidRPr="006B5DEE">
        <w:rPr>
          <w:rFonts w:ascii="Times New Roman" w:eastAsia="Arial Unicode MS" w:hAnsi="Times New Roman" w:cs="Times New Roman"/>
          <w:color w:val="000000"/>
          <w:sz w:val="28"/>
          <w:szCs w:val="28"/>
          <w:lang w:val="ru-RU" w:eastAsia="uk-UA"/>
        </w:rPr>
        <w:t>Серед</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актуальних</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викликів</w:t>
      </w:r>
      <w:proofErr w:type="spellEnd"/>
      <w:r w:rsidRPr="006B5DEE">
        <w:rPr>
          <w:rFonts w:ascii="Times New Roman" w:eastAsia="Arial Unicode MS" w:hAnsi="Times New Roman" w:cs="Times New Roman"/>
          <w:color w:val="000000"/>
          <w:sz w:val="28"/>
          <w:szCs w:val="28"/>
          <w:lang w:val="ru-RU" w:eastAsia="uk-UA"/>
        </w:rPr>
        <w:t xml:space="preserve"> лісового та </w:t>
      </w:r>
      <w:proofErr w:type="spellStart"/>
      <w:r w:rsidRPr="006B5DEE">
        <w:rPr>
          <w:rFonts w:ascii="Times New Roman" w:eastAsia="Arial Unicode MS" w:hAnsi="Times New Roman" w:cs="Times New Roman"/>
          <w:color w:val="000000"/>
          <w:sz w:val="28"/>
          <w:szCs w:val="28"/>
          <w:lang w:val="ru-RU" w:eastAsia="uk-UA"/>
        </w:rPr>
        <w:t>мисливського</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господарства</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області</w:t>
      </w:r>
      <w:proofErr w:type="spellEnd"/>
      <w:r w:rsidRPr="006B5DEE">
        <w:rPr>
          <w:rFonts w:ascii="Times New Roman" w:eastAsia="Arial Unicode MS" w:hAnsi="Times New Roman" w:cs="Times New Roman"/>
          <w:color w:val="000000"/>
          <w:sz w:val="28"/>
          <w:szCs w:val="28"/>
          <w:lang w:val="ru-RU" w:eastAsia="uk-UA"/>
        </w:rPr>
        <w:t xml:space="preserve"> – </w:t>
      </w:r>
      <w:proofErr w:type="spellStart"/>
      <w:r w:rsidRPr="006B5DEE">
        <w:rPr>
          <w:rFonts w:ascii="Times New Roman" w:eastAsia="Arial Unicode MS" w:hAnsi="Times New Roman" w:cs="Times New Roman"/>
          <w:color w:val="000000"/>
          <w:sz w:val="28"/>
          <w:szCs w:val="28"/>
          <w:lang w:val="ru-RU" w:eastAsia="uk-UA"/>
        </w:rPr>
        <w:t>необхідність</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proofErr w:type="gramStart"/>
      <w:r w:rsidRPr="006B5DEE">
        <w:rPr>
          <w:rFonts w:ascii="Times New Roman" w:eastAsia="Arial Unicode MS" w:hAnsi="Times New Roman" w:cs="Times New Roman"/>
          <w:color w:val="000000"/>
          <w:sz w:val="28"/>
          <w:szCs w:val="28"/>
          <w:lang w:val="ru-RU" w:eastAsia="uk-UA"/>
        </w:rPr>
        <w:t>п</w:t>
      </w:r>
      <w:proofErr w:type="gramEnd"/>
      <w:r w:rsidRPr="006B5DEE">
        <w:rPr>
          <w:rFonts w:ascii="Times New Roman" w:eastAsia="Arial Unicode MS" w:hAnsi="Times New Roman" w:cs="Times New Roman"/>
          <w:color w:val="000000"/>
          <w:sz w:val="28"/>
          <w:szCs w:val="28"/>
          <w:lang w:val="ru-RU" w:eastAsia="uk-UA"/>
        </w:rPr>
        <w:t>ідвищення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рівня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лісистості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відновлення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деградованих</w:t>
      </w:r>
      <w:proofErr w:type="spellEnd"/>
      <w:r w:rsidRPr="006B5DEE">
        <w:rPr>
          <w:rFonts w:ascii="Times New Roman" w:eastAsia="Arial Unicode MS" w:hAnsi="Times New Roman" w:cs="Times New Roman"/>
          <w:color w:val="000000"/>
          <w:sz w:val="28"/>
          <w:szCs w:val="28"/>
          <w:lang w:val="ru-RU" w:eastAsia="uk-UA"/>
        </w:rPr>
        <w:t xml:space="preserve"> земель, </w:t>
      </w:r>
      <w:proofErr w:type="spellStart"/>
      <w:r w:rsidRPr="006B5DEE">
        <w:rPr>
          <w:rFonts w:ascii="Times New Roman" w:eastAsia="Arial Unicode MS" w:hAnsi="Times New Roman" w:cs="Times New Roman"/>
          <w:color w:val="000000"/>
          <w:sz w:val="28"/>
          <w:szCs w:val="28"/>
          <w:lang w:val="ru-RU" w:eastAsia="uk-UA"/>
        </w:rPr>
        <w:t>посилення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охорони</w:t>
      </w:r>
      <w:proofErr w:type="spellEnd"/>
      <w:r w:rsidRPr="006B5DEE">
        <w:rPr>
          <w:rFonts w:ascii="Times New Roman" w:eastAsia="Arial Unicode MS" w:hAnsi="Times New Roman" w:cs="Times New Roman"/>
          <w:color w:val="000000"/>
          <w:sz w:val="28"/>
          <w:szCs w:val="28"/>
          <w:lang w:val="ru-RU" w:eastAsia="uk-UA"/>
        </w:rPr>
        <w:t xml:space="preserve"> та </w:t>
      </w:r>
      <w:proofErr w:type="spellStart"/>
      <w:r w:rsidRPr="006B5DEE">
        <w:rPr>
          <w:rFonts w:ascii="Times New Roman" w:eastAsia="Arial Unicode MS" w:hAnsi="Times New Roman" w:cs="Times New Roman"/>
          <w:color w:val="000000"/>
          <w:sz w:val="28"/>
          <w:szCs w:val="28"/>
          <w:lang w:val="ru-RU" w:eastAsia="uk-UA"/>
        </w:rPr>
        <w:t>відтворення</w:t>
      </w:r>
      <w:proofErr w:type="spellEnd"/>
      <w:r w:rsidRPr="006B5DEE">
        <w:rPr>
          <w:rFonts w:ascii="Times New Roman" w:eastAsia="Arial Unicode MS" w:hAnsi="Times New Roman" w:cs="Times New Roman"/>
          <w:color w:val="000000"/>
          <w:sz w:val="28"/>
          <w:szCs w:val="28"/>
          <w:lang w:val="ru-RU" w:eastAsia="uk-UA"/>
        </w:rPr>
        <w:t xml:space="preserve"> лісів, </w:t>
      </w:r>
      <w:proofErr w:type="spellStart"/>
      <w:r w:rsidRPr="006B5DEE">
        <w:rPr>
          <w:rFonts w:ascii="Times New Roman" w:eastAsia="Arial Unicode MS" w:hAnsi="Times New Roman" w:cs="Times New Roman"/>
          <w:color w:val="000000"/>
          <w:sz w:val="28"/>
          <w:szCs w:val="28"/>
          <w:lang w:val="ru-RU" w:eastAsia="uk-UA"/>
        </w:rPr>
        <w:t>ліквідація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наслідків</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воєнних</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дій</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модернізація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матеріально-технічної</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бази</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єгерських</w:t>
      </w:r>
      <w:proofErr w:type="spellEnd"/>
      <w:r w:rsidRPr="006B5DEE">
        <w:rPr>
          <w:rFonts w:ascii="Times New Roman" w:eastAsia="Arial Unicode MS" w:hAnsi="Times New Roman" w:cs="Times New Roman"/>
          <w:color w:val="000000"/>
          <w:sz w:val="28"/>
          <w:szCs w:val="28"/>
          <w:lang w:val="ru-RU" w:eastAsia="uk-UA"/>
        </w:rPr>
        <w:t xml:space="preserve"> служб, </w:t>
      </w:r>
      <w:proofErr w:type="spellStart"/>
      <w:r w:rsidRPr="006B5DEE">
        <w:rPr>
          <w:rFonts w:ascii="Times New Roman" w:eastAsia="Arial Unicode MS" w:hAnsi="Times New Roman" w:cs="Times New Roman"/>
          <w:color w:val="000000"/>
          <w:sz w:val="28"/>
          <w:szCs w:val="28"/>
          <w:lang w:val="ru-RU" w:eastAsia="uk-UA"/>
        </w:rPr>
        <w:t>регулювання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чисельності</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окремих</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видів</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тварин</w:t>
      </w:r>
      <w:proofErr w:type="spellEnd"/>
      <w:r w:rsidRPr="006B5DEE">
        <w:rPr>
          <w:rFonts w:ascii="Times New Roman" w:eastAsia="Arial Unicode MS" w:hAnsi="Times New Roman" w:cs="Times New Roman"/>
          <w:color w:val="000000"/>
          <w:sz w:val="28"/>
          <w:szCs w:val="28"/>
          <w:lang w:val="ru-RU" w:eastAsia="uk-UA"/>
        </w:rPr>
        <w:t xml:space="preserve"> та </w:t>
      </w:r>
      <w:proofErr w:type="spellStart"/>
      <w:r w:rsidRPr="006B5DEE">
        <w:rPr>
          <w:rFonts w:ascii="Times New Roman" w:eastAsia="Arial Unicode MS" w:hAnsi="Times New Roman" w:cs="Times New Roman"/>
          <w:color w:val="000000"/>
          <w:sz w:val="28"/>
          <w:szCs w:val="28"/>
          <w:lang w:val="ru-RU" w:eastAsia="uk-UA"/>
        </w:rPr>
        <w:t>боротьба</w:t>
      </w:r>
      <w:proofErr w:type="spellEnd"/>
      <w:r w:rsidRPr="006B5DEE">
        <w:rPr>
          <w:rFonts w:ascii="Times New Roman" w:eastAsia="Arial Unicode MS" w:hAnsi="Times New Roman" w:cs="Times New Roman"/>
          <w:color w:val="000000"/>
          <w:sz w:val="28"/>
          <w:szCs w:val="28"/>
          <w:lang w:val="ru-RU" w:eastAsia="uk-UA"/>
        </w:rPr>
        <w:t xml:space="preserve"> з </w:t>
      </w:r>
      <w:proofErr w:type="spellStart"/>
      <w:r w:rsidRPr="006B5DEE">
        <w:rPr>
          <w:rFonts w:ascii="Times New Roman" w:eastAsia="Arial Unicode MS" w:hAnsi="Times New Roman" w:cs="Times New Roman"/>
          <w:color w:val="000000"/>
          <w:sz w:val="28"/>
          <w:szCs w:val="28"/>
          <w:lang w:val="ru-RU" w:eastAsia="uk-UA"/>
        </w:rPr>
        <w:t>браконьєрством</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Реалізація</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цих</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заходів</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сприятиме</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збереженню</w:t>
      </w:r>
      <w:proofErr w:type="spellEnd"/>
      <w:r w:rsidRPr="006B5DEE">
        <w:rPr>
          <w:rFonts w:ascii="Times New Roman" w:eastAsia="Arial Unicode MS" w:hAnsi="Times New Roman" w:cs="Times New Roman"/>
          <w:color w:val="000000"/>
          <w:sz w:val="28"/>
          <w:szCs w:val="28"/>
          <w:lang w:val="ru-RU" w:eastAsia="uk-UA"/>
        </w:rPr>
        <w:t xml:space="preserve"> біорізноманіття, </w:t>
      </w:r>
      <w:proofErr w:type="spellStart"/>
      <w:r w:rsidRPr="006B5DEE">
        <w:rPr>
          <w:rFonts w:ascii="Times New Roman" w:eastAsia="Arial Unicode MS" w:hAnsi="Times New Roman" w:cs="Times New Roman"/>
          <w:color w:val="000000"/>
          <w:sz w:val="28"/>
          <w:szCs w:val="28"/>
          <w:lang w:val="ru-RU" w:eastAsia="uk-UA"/>
        </w:rPr>
        <w:t>зміцненню</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екологічної</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безпеки</w:t>
      </w:r>
      <w:proofErr w:type="spellEnd"/>
      <w:r w:rsidRPr="006B5DEE">
        <w:rPr>
          <w:rFonts w:ascii="Times New Roman" w:eastAsia="Arial Unicode MS" w:hAnsi="Times New Roman" w:cs="Times New Roman"/>
          <w:color w:val="000000"/>
          <w:sz w:val="28"/>
          <w:szCs w:val="28"/>
          <w:lang w:val="ru-RU" w:eastAsia="uk-UA"/>
        </w:rPr>
        <w:t xml:space="preserve"> та </w:t>
      </w:r>
      <w:proofErr w:type="spellStart"/>
      <w:r w:rsidRPr="006B5DEE">
        <w:rPr>
          <w:rFonts w:ascii="Times New Roman" w:eastAsia="Arial Unicode MS" w:hAnsi="Times New Roman" w:cs="Times New Roman"/>
          <w:color w:val="000000"/>
          <w:sz w:val="28"/>
          <w:szCs w:val="28"/>
          <w:lang w:val="ru-RU" w:eastAsia="uk-UA"/>
        </w:rPr>
        <w:t>сталому</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розвитку</w:t>
      </w:r>
      <w:proofErr w:type="spellEnd"/>
      <w:proofErr w:type="gramStart"/>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В</w:t>
      </w:r>
      <w:proofErr w:type="gramEnd"/>
      <w:r w:rsidRPr="006B5DEE">
        <w:rPr>
          <w:rFonts w:ascii="Times New Roman" w:eastAsia="Arial Unicode MS" w:hAnsi="Times New Roman" w:cs="Times New Roman"/>
          <w:color w:val="000000"/>
          <w:sz w:val="28"/>
          <w:szCs w:val="28"/>
          <w:lang w:val="ru-RU" w:eastAsia="uk-UA"/>
        </w:rPr>
        <w:t>інницької</w:t>
      </w:r>
      <w:proofErr w:type="spellEnd"/>
      <w:r w:rsidRPr="006B5DEE">
        <w:rPr>
          <w:rFonts w:ascii="Times New Roman" w:eastAsia="Arial Unicode MS" w:hAnsi="Times New Roman" w:cs="Times New Roman"/>
          <w:color w:val="000000"/>
          <w:sz w:val="28"/>
          <w:szCs w:val="28"/>
          <w:lang w:val="ru-RU" w:eastAsia="uk-UA"/>
        </w:rPr>
        <w:t xml:space="preserve"> </w:t>
      </w:r>
      <w:proofErr w:type="spellStart"/>
      <w:r w:rsidRPr="006B5DEE">
        <w:rPr>
          <w:rFonts w:ascii="Times New Roman" w:eastAsia="Arial Unicode MS" w:hAnsi="Times New Roman" w:cs="Times New Roman"/>
          <w:color w:val="000000"/>
          <w:sz w:val="28"/>
          <w:szCs w:val="28"/>
          <w:lang w:val="ru-RU" w:eastAsia="uk-UA"/>
        </w:rPr>
        <w:t>області</w:t>
      </w:r>
      <w:proofErr w:type="spellEnd"/>
      <w:r w:rsidRPr="006B5DEE">
        <w:rPr>
          <w:rFonts w:ascii="Times New Roman" w:eastAsia="Arial Unicode MS" w:hAnsi="Times New Roman" w:cs="Times New Roman"/>
          <w:color w:val="000000"/>
          <w:sz w:val="28"/>
          <w:szCs w:val="28"/>
          <w:lang w:val="ru-RU" w:eastAsia="uk-UA"/>
        </w:rPr>
        <w:t>.</w:t>
      </w:r>
    </w:p>
    <w:p w14:paraId="734A953F" w14:textId="7320F952" w:rsidR="004C48B8" w:rsidRPr="004C48B8" w:rsidRDefault="004C48B8" w:rsidP="006B5DEE">
      <w:pPr>
        <w:widowControl w:val="0"/>
        <w:spacing w:after="0" w:line="240" w:lineRule="auto"/>
        <w:jc w:val="both"/>
        <w:rPr>
          <w:rFonts w:ascii="Times New Roman" w:eastAsia="Arial Unicode MS" w:hAnsi="Times New Roman" w:cs="Times New Roman"/>
          <w:color w:val="000000"/>
          <w:sz w:val="28"/>
          <w:szCs w:val="28"/>
          <w:lang w:val="ru-RU" w:eastAsia="uk-UA"/>
        </w:rPr>
      </w:pPr>
    </w:p>
    <w:p w14:paraId="4654476A" w14:textId="0E2DF7EA" w:rsidR="00C539AA" w:rsidRDefault="00C539AA" w:rsidP="00C539AA">
      <w:pPr>
        <w:keepNext/>
        <w:keepLines/>
        <w:widowControl w:val="0"/>
        <w:numPr>
          <w:ilvl w:val="0"/>
          <w:numId w:val="14"/>
        </w:numPr>
        <w:tabs>
          <w:tab w:val="left" w:pos="533"/>
        </w:tabs>
        <w:spacing w:after="120" w:line="240" w:lineRule="auto"/>
        <w:jc w:val="center"/>
        <w:outlineLvl w:val="0"/>
        <w:rPr>
          <w:rFonts w:ascii="Times New Roman" w:eastAsia="Times New Roman" w:hAnsi="Times New Roman" w:cs="Times New Roman"/>
          <w:b/>
          <w:bCs/>
          <w:color w:val="000000"/>
          <w:sz w:val="28"/>
          <w:szCs w:val="28"/>
          <w:lang w:eastAsia="uk-UA"/>
        </w:rPr>
      </w:pPr>
      <w:bookmarkStart w:id="1" w:name="bookmark8"/>
      <w:r w:rsidRPr="00C539AA">
        <w:rPr>
          <w:rFonts w:ascii="Times New Roman" w:eastAsia="Times New Roman" w:hAnsi="Times New Roman" w:cs="Times New Roman"/>
          <w:b/>
          <w:bCs/>
          <w:color w:val="000000"/>
          <w:sz w:val="28"/>
          <w:szCs w:val="28"/>
          <w:lang w:eastAsia="uk-UA"/>
        </w:rPr>
        <w:lastRenderedPageBreak/>
        <w:t>Мета Програми</w:t>
      </w:r>
      <w:bookmarkEnd w:id="1"/>
      <w:r w:rsidR="004F6BE3">
        <w:rPr>
          <w:rFonts w:ascii="Times New Roman" w:eastAsia="Times New Roman" w:hAnsi="Times New Roman" w:cs="Times New Roman"/>
          <w:b/>
          <w:bCs/>
          <w:color w:val="000000"/>
          <w:sz w:val="28"/>
          <w:szCs w:val="28"/>
          <w:lang w:eastAsia="uk-UA"/>
        </w:rPr>
        <w:t>.</w:t>
      </w:r>
    </w:p>
    <w:p w14:paraId="6E5D138F" w14:textId="77777777" w:rsidR="004C48B8" w:rsidRPr="004C48B8" w:rsidRDefault="004C48B8" w:rsidP="004C48B8">
      <w:pPr>
        <w:pStyle w:val="ad"/>
        <w:ind w:firstLine="708"/>
        <w:jc w:val="both"/>
        <w:rPr>
          <w:rFonts w:ascii="Times New Roman" w:hAnsi="Times New Roman" w:cs="Times New Roman"/>
          <w:sz w:val="28"/>
          <w:szCs w:val="28"/>
        </w:rPr>
      </w:pPr>
      <w:r w:rsidRPr="004C48B8">
        <w:rPr>
          <w:rFonts w:ascii="Times New Roman" w:hAnsi="Times New Roman" w:cs="Times New Roman"/>
          <w:sz w:val="28"/>
          <w:szCs w:val="28"/>
        </w:rPr>
        <w:t>Обласну цільову програму розроблено відповідно до Стратегії розвитку Вінницької області на 2021–2027 роки, Указу Президента України від 07 червня 2021 року № 228/2021 «Про деякі заходи щодо збереження та відтворення лісів», розпорядження Кабінету Міністрів України від 29.12.2021 № 1777-р «Про схвалення Державної стратегії управління лісами України до 2035 року», а також рішення Ради національної безпеки і оборони України від 29 вересня 2022 року «Про охорону, захист, використання та відтворення лісів в особливий період», уведеного в дію Указом Президента України від 29 вересня 2022 року № 675/2022.</w:t>
      </w:r>
    </w:p>
    <w:p w14:paraId="1E0F0A66" w14:textId="77777777" w:rsidR="004C48B8" w:rsidRPr="004C48B8" w:rsidRDefault="004C48B8" w:rsidP="004C48B8">
      <w:pPr>
        <w:pStyle w:val="ad"/>
        <w:ind w:firstLine="708"/>
        <w:jc w:val="both"/>
        <w:rPr>
          <w:rFonts w:ascii="Times New Roman" w:hAnsi="Times New Roman" w:cs="Times New Roman"/>
          <w:sz w:val="28"/>
          <w:szCs w:val="28"/>
        </w:rPr>
      </w:pPr>
      <w:r w:rsidRPr="004C48B8">
        <w:rPr>
          <w:rFonts w:ascii="Times New Roman" w:hAnsi="Times New Roman" w:cs="Times New Roman"/>
          <w:sz w:val="28"/>
          <w:szCs w:val="28"/>
        </w:rPr>
        <w:t xml:space="preserve">Метою Програми є забезпечення сталого, збалансованого та екологічно орієнтованого розвитку лісового та мисливського господарства Вінницької області шляхом реалізації державної політики у сфері охорони, захисту, раціонального використання та відтворення лісових та фауністичних ресурсів, підвищення ефективності господарювання, збереження лісового потенціалу, а також посилення екологічних, економічних, водоохоронних, </w:t>
      </w:r>
      <w:proofErr w:type="spellStart"/>
      <w:r w:rsidRPr="004C48B8">
        <w:rPr>
          <w:rFonts w:ascii="Times New Roman" w:hAnsi="Times New Roman" w:cs="Times New Roman"/>
          <w:sz w:val="28"/>
          <w:szCs w:val="28"/>
        </w:rPr>
        <w:t>кліматорегулюючих</w:t>
      </w:r>
      <w:proofErr w:type="spellEnd"/>
      <w:r w:rsidRPr="004C48B8">
        <w:rPr>
          <w:rFonts w:ascii="Times New Roman" w:hAnsi="Times New Roman" w:cs="Times New Roman"/>
          <w:sz w:val="28"/>
          <w:szCs w:val="28"/>
        </w:rPr>
        <w:t>, рекреаційних та соціальних функцій лісів і тваринного світу.</w:t>
      </w:r>
    </w:p>
    <w:p w14:paraId="4A260810" w14:textId="77777777" w:rsidR="004C48B8" w:rsidRPr="004C48B8" w:rsidRDefault="004C48B8" w:rsidP="004C48B8">
      <w:pPr>
        <w:pStyle w:val="ad"/>
        <w:ind w:firstLine="708"/>
        <w:jc w:val="both"/>
        <w:rPr>
          <w:rFonts w:ascii="Times New Roman" w:hAnsi="Times New Roman" w:cs="Times New Roman"/>
          <w:sz w:val="28"/>
          <w:szCs w:val="28"/>
        </w:rPr>
      </w:pPr>
      <w:r w:rsidRPr="004C48B8">
        <w:rPr>
          <w:rFonts w:ascii="Times New Roman" w:hAnsi="Times New Roman" w:cs="Times New Roman"/>
          <w:sz w:val="28"/>
          <w:szCs w:val="28"/>
        </w:rPr>
        <w:t>Програма спрямована на формування сучасної системи управління ресурсами, яка забезпечуватиме їх невиснажливе використання, збереження біологічного та ландшафтного різноманіття, підтримання природної стійкості екосистем, адаптацію до наслідків змін клімату та умов особливого періоду. Особлива увага приділяється підвищенню рівня лісистості території області, захисту ґрунтів від ерозії, регулюванню водного режиму річкових басейнів та залісненню деградованих, малопродуктивних і непридатних для сільськогосподарського використання земель.</w:t>
      </w:r>
    </w:p>
    <w:p w14:paraId="541C19BC" w14:textId="7863511A" w:rsidR="00EE7D59" w:rsidRPr="004C48B8" w:rsidRDefault="004C48B8" w:rsidP="004C48B8">
      <w:pPr>
        <w:pStyle w:val="ad"/>
        <w:ind w:firstLine="708"/>
        <w:jc w:val="both"/>
        <w:rPr>
          <w:rFonts w:ascii="Times New Roman" w:hAnsi="Times New Roman" w:cs="Times New Roman"/>
          <w:sz w:val="28"/>
          <w:szCs w:val="28"/>
        </w:rPr>
      </w:pPr>
      <w:r w:rsidRPr="004C48B8">
        <w:rPr>
          <w:rFonts w:ascii="Times New Roman" w:hAnsi="Times New Roman" w:cs="Times New Roman"/>
          <w:sz w:val="28"/>
          <w:szCs w:val="28"/>
        </w:rPr>
        <w:t>Важливим напрямом Програми є стабілізація та розвиток мисливського господарства, оптимізація чисельності дикої фауни, охорона та відтворення рідкісних видів тварин (зокрема, подільської популяції зубра), модернізація матеріально-технічної бази єгерських служб, регулювання чисельності хижаків для запобігання епізоотіям (сказу) та посилення боротьби з браконьєрством.</w:t>
      </w:r>
    </w:p>
    <w:p w14:paraId="152B4C95" w14:textId="77777777" w:rsidR="004C48B8" w:rsidRDefault="004C48B8" w:rsidP="004C48B8">
      <w:pPr>
        <w:widowControl w:val="0"/>
        <w:spacing w:after="0" w:line="240" w:lineRule="auto"/>
        <w:jc w:val="center"/>
        <w:rPr>
          <w:rFonts w:ascii="Times New Roman" w:eastAsia="Arial Unicode MS" w:hAnsi="Times New Roman" w:cs="Times New Roman"/>
          <w:color w:val="000000"/>
          <w:sz w:val="16"/>
          <w:szCs w:val="16"/>
          <w:lang w:eastAsia="uk-UA"/>
        </w:rPr>
      </w:pPr>
    </w:p>
    <w:p w14:paraId="3C60AD5E" w14:textId="77777777" w:rsidR="00D772C9" w:rsidRDefault="00D772C9" w:rsidP="004C48B8">
      <w:pPr>
        <w:widowControl w:val="0"/>
        <w:spacing w:after="0" w:line="240" w:lineRule="auto"/>
        <w:jc w:val="center"/>
        <w:rPr>
          <w:rFonts w:ascii="Times New Roman" w:eastAsia="Arial Unicode MS" w:hAnsi="Times New Roman" w:cs="Times New Roman"/>
          <w:color w:val="000000"/>
          <w:sz w:val="16"/>
          <w:szCs w:val="16"/>
          <w:lang w:eastAsia="uk-UA"/>
        </w:rPr>
      </w:pPr>
    </w:p>
    <w:p w14:paraId="63E7B5CE" w14:textId="77777777" w:rsidR="00D772C9" w:rsidRPr="00EE7D59" w:rsidRDefault="00D772C9" w:rsidP="004C48B8">
      <w:pPr>
        <w:widowControl w:val="0"/>
        <w:spacing w:after="0" w:line="240" w:lineRule="auto"/>
        <w:jc w:val="center"/>
        <w:rPr>
          <w:rFonts w:ascii="Times New Roman" w:eastAsia="Arial Unicode MS" w:hAnsi="Times New Roman" w:cs="Times New Roman"/>
          <w:color w:val="000000"/>
          <w:sz w:val="16"/>
          <w:szCs w:val="16"/>
          <w:lang w:eastAsia="uk-UA"/>
        </w:rPr>
      </w:pPr>
    </w:p>
    <w:p w14:paraId="18BD8729" w14:textId="2BFC4F8B" w:rsidR="00C539AA" w:rsidRPr="00811CBC" w:rsidRDefault="00C539AA" w:rsidP="00811CBC">
      <w:pPr>
        <w:pStyle w:val="ac"/>
        <w:numPr>
          <w:ilvl w:val="0"/>
          <w:numId w:val="14"/>
        </w:numPr>
        <w:jc w:val="center"/>
        <w:rPr>
          <w:rFonts w:ascii="Times New Roman" w:eastAsia="Times New Roman" w:hAnsi="Times New Roman" w:cs="Times New Roman"/>
          <w:b/>
          <w:sz w:val="28"/>
          <w:szCs w:val="28"/>
          <w:lang w:eastAsia="ru-RU"/>
        </w:rPr>
      </w:pPr>
      <w:r w:rsidRPr="00811CBC">
        <w:rPr>
          <w:rFonts w:ascii="Times New Roman" w:eastAsia="Times New Roman" w:hAnsi="Times New Roman" w:cs="Times New Roman"/>
          <w:b/>
          <w:sz w:val="28"/>
          <w:szCs w:val="28"/>
          <w:lang w:eastAsia="ru-RU"/>
        </w:rPr>
        <w:t>Обґрунтування шляхів і заходів розв’язання проблеми,  строки та етапи виконання Програми.</w:t>
      </w:r>
    </w:p>
    <w:p w14:paraId="42C573E7" w14:textId="77777777" w:rsidR="00811CBC" w:rsidRPr="004F6BE3" w:rsidRDefault="00811CBC" w:rsidP="00811CBC">
      <w:pPr>
        <w:pStyle w:val="ac"/>
        <w:ind w:left="1080"/>
        <w:rPr>
          <w:rFonts w:ascii="Times New Roman" w:eastAsia="Times New Roman" w:hAnsi="Times New Roman" w:cs="Times New Roman"/>
          <w:b/>
          <w:sz w:val="16"/>
          <w:szCs w:val="16"/>
          <w:lang w:eastAsia="ru-RU"/>
        </w:rPr>
      </w:pPr>
    </w:p>
    <w:p w14:paraId="60BFCEA2" w14:textId="77777777" w:rsidR="00811CBC" w:rsidRPr="00811CBC" w:rsidRDefault="00811CBC" w:rsidP="00811CBC">
      <w:pPr>
        <w:widowControl w:val="0"/>
        <w:spacing w:after="40" w:line="240" w:lineRule="auto"/>
        <w:ind w:firstLine="851"/>
        <w:jc w:val="both"/>
        <w:rPr>
          <w:rFonts w:ascii="Times New Roman CYR" w:eastAsia="Arial Unicode MS" w:hAnsi="Times New Roman CYR" w:cs="Times New Roman CYR"/>
          <w:color w:val="000000"/>
          <w:sz w:val="28"/>
          <w:szCs w:val="28"/>
          <w:lang w:eastAsia="uk-UA"/>
        </w:rPr>
      </w:pPr>
      <w:r w:rsidRPr="00811CBC">
        <w:rPr>
          <w:rFonts w:ascii="Times New Roman CYR" w:eastAsia="Arial Unicode MS" w:hAnsi="Times New Roman CYR" w:cs="Times New Roman CYR"/>
          <w:color w:val="000000"/>
          <w:sz w:val="28"/>
          <w:szCs w:val="28"/>
          <w:lang w:eastAsia="uk-UA"/>
        </w:rPr>
        <w:t>У ході виконання Програми буде враховано потреби здійснення єдиної державної політики у сфері лісових відносин, змін, які відбулися у лісовому господарстві за останні роки, та міжнародних зобов’язань України, зокрема нової Лісової стратегії Євросоюзу до 2030 року.</w:t>
      </w:r>
    </w:p>
    <w:p w14:paraId="14BC0761" w14:textId="03A0FC1C" w:rsidR="006B5DEE" w:rsidRPr="0000644C" w:rsidRDefault="00811CBC" w:rsidP="00D772C9">
      <w:pPr>
        <w:widowControl w:val="0"/>
        <w:spacing w:after="40" w:line="240" w:lineRule="auto"/>
        <w:ind w:firstLine="851"/>
        <w:jc w:val="both"/>
        <w:rPr>
          <w:rFonts w:ascii="Times New Roman CYR" w:eastAsia="Arial Unicode MS" w:hAnsi="Times New Roman CYR" w:cs="Times New Roman CYR"/>
          <w:color w:val="000000"/>
          <w:sz w:val="28"/>
          <w:szCs w:val="28"/>
          <w:lang w:val="ru-RU" w:eastAsia="uk-UA"/>
        </w:rPr>
      </w:pPr>
      <w:r>
        <w:rPr>
          <w:rFonts w:ascii="Times New Roman CYR" w:eastAsia="Arial Unicode MS" w:hAnsi="Times New Roman CYR" w:cs="Times New Roman CYR"/>
          <w:color w:val="000000"/>
          <w:sz w:val="28"/>
          <w:szCs w:val="28"/>
          <w:lang w:val="ru-RU" w:eastAsia="uk-UA"/>
        </w:rPr>
        <w:t>4.1</w:t>
      </w:r>
      <w:r w:rsidR="006937B9">
        <w:rPr>
          <w:rFonts w:ascii="Times New Roman CYR" w:eastAsia="Arial Unicode MS" w:hAnsi="Times New Roman CYR" w:cs="Times New Roman CYR"/>
          <w:color w:val="000000"/>
          <w:sz w:val="28"/>
          <w:szCs w:val="28"/>
          <w:lang w:val="ru-RU" w:eastAsia="uk-UA"/>
        </w:rPr>
        <w:t>.</w:t>
      </w:r>
      <w:r>
        <w:rPr>
          <w:rFonts w:ascii="Times New Roman CYR" w:eastAsia="Arial Unicode MS" w:hAnsi="Times New Roman CYR" w:cs="Times New Roman CYR"/>
          <w:color w:val="000000"/>
          <w:sz w:val="28"/>
          <w:szCs w:val="28"/>
          <w:lang w:val="ru-RU" w:eastAsia="uk-UA"/>
        </w:rPr>
        <w:t xml:space="preserve"> </w:t>
      </w:r>
      <w:r w:rsidR="00D772C9">
        <w:rPr>
          <w:rFonts w:ascii="Times New Roman CYR" w:eastAsia="Arial Unicode MS" w:hAnsi="Times New Roman CYR" w:cs="Times New Roman CYR"/>
          <w:bCs/>
          <w:color w:val="000000"/>
          <w:sz w:val="28"/>
          <w:szCs w:val="28"/>
          <w:lang w:val="ru-RU" w:eastAsia="uk-UA"/>
        </w:rPr>
        <w:t>О</w:t>
      </w:r>
      <w:r w:rsidR="006B5DEE" w:rsidRPr="0000644C">
        <w:rPr>
          <w:rFonts w:ascii="Times New Roman CYR" w:eastAsia="Arial Unicode MS" w:hAnsi="Times New Roman CYR" w:cs="Times New Roman CYR"/>
          <w:bCs/>
          <w:color w:val="000000"/>
          <w:sz w:val="28"/>
          <w:szCs w:val="28"/>
          <w:lang w:val="ru-RU" w:eastAsia="uk-UA"/>
        </w:rPr>
        <w:t xml:space="preserve">сновні </w:t>
      </w:r>
      <w:proofErr w:type="spellStart"/>
      <w:r w:rsidR="006B5DEE" w:rsidRPr="0000644C">
        <w:rPr>
          <w:rFonts w:ascii="Times New Roman CYR" w:eastAsia="Arial Unicode MS" w:hAnsi="Times New Roman CYR" w:cs="Times New Roman CYR"/>
          <w:bCs/>
          <w:color w:val="000000"/>
          <w:sz w:val="28"/>
          <w:szCs w:val="28"/>
          <w:lang w:val="ru-RU" w:eastAsia="uk-UA"/>
        </w:rPr>
        <w:t>напрями</w:t>
      </w:r>
      <w:proofErr w:type="spellEnd"/>
      <w:r w:rsidR="006B5DEE" w:rsidRPr="0000644C">
        <w:rPr>
          <w:rFonts w:ascii="Times New Roman CYR" w:eastAsia="Arial Unicode MS" w:hAnsi="Times New Roman CYR" w:cs="Times New Roman CYR"/>
          <w:bCs/>
          <w:color w:val="000000"/>
          <w:sz w:val="28"/>
          <w:szCs w:val="28"/>
          <w:lang w:val="ru-RU" w:eastAsia="uk-UA"/>
        </w:rPr>
        <w:t xml:space="preserve"> </w:t>
      </w:r>
      <w:proofErr w:type="spellStart"/>
      <w:r w:rsidR="006B5DEE" w:rsidRPr="0000644C">
        <w:rPr>
          <w:rFonts w:ascii="Times New Roman CYR" w:eastAsia="Arial Unicode MS" w:hAnsi="Times New Roman CYR" w:cs="Times New Roman CYR"/>
          <w:bCs/>
          <w:color w:val="000000"/>
          <w:sz w:val="28"/>
          <w:szCs w:val="28"/>
          <w:lang w:val="ru-RU" w:eastAsia="uk-UA"/>
        </w:rPr>
        <w:t>виконання</w:t>
      </w:r>
      <w:proofErr w:type="spellEnd"/>
      <w:r w:rsidR="006B5DEE" w:rsidRPr="0000644C">
        <w:rPr>
          <w:rFonts w:ascii="Times New Roman CYR" w:eastAsia="Arial Unicode MS" w:hAnsi="Times New Roman CYR" w:cs="Times New Roman CYR"/>
          <w:bCs/>
          <w:color w:val="000000"/>
          <w:sz w:val="28"/>
          <w:szCs w:val="28"/>
          <w:lang w:val="ru-RU" w:eastAsia="uk-UA"/>
        </w:rPr>
        <w:t xml:space="preserve"> </w:t>
      </w:r>
      <w:proofErr w:type="spellStart"/>
      <w:r w:rsidR="006B5DEE" w:rsidRPr="0000644C">
        <w:rPr>
          <w:rFonts w:ascii="Times New Roman CYR" w:eastAsia="Arial Unicode MS" w:hAnsi="Times New Roman CYR" w:cs="Times New Roman CYR"/>
          <w:bCs/>
          <w:color w:val="000000"/>
          <w:sz w:val="28"/>
          <w:szCs w:val="28"/>
          <w:lang w:val="ru-RU" w:eastAsia="uk-UA"/>
        </w:rPr>
        <w:t>Програми</w:t>
      </w:r>
      <w:proofErr w:type="spellEnd"/>
      <w:r w:rsidR="006B5DEE" w:rsidRPr="0000644C">
        <w:rPr>
          <w:rFonts w:ascii="Times New Roman CYR" w:eastAsia="Arial Unicode MS" w:hAnsi="Times New Roman CYR" w:cs="Times New Roman CYR"/>
          <w:bCs/>
          <w:color w:val="000000"/>
          <w:sz w:val="28"/>
          <w:szCs w:val="28"/>
          <w:lang w:val="ru-RU" w:eastAsia="uk-UA"/>
        </w:rPr>
        <w:t>:</w:t>
      </w:r>
    </w:p>
    <w:p w14:paraId="0C73DAE6" w14:textId="0DF8D580" w:rsidR="006B5DEE" w:rsidRPr="0000644C" w:rsidRDefault="0000644C" w:rsidP="00D772C9">
      <w:pPr>
        <w:widowControl w:val="0"/>
        <w:spacing w:after="40" w:line="240" w:lineRule="auto"/>
        <w:ind w:firstLine="851"/>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з</w:t>
      </w:r>
      <w:r w:rsidR="006B5DEE" w:rsidRPr="0000644C">
        <w:rPr>
          <w:rFonts w:ascii="Times New Roman CYR" w:eastAsia="Arial Unicode MS" w:hAnsi="Times New Roman CYR" w:cs="Times New Roman CYR"/>
          <w:color w:val="000000"/>
          <w:sz w:val="28"/>
          <w:szCs w:val="28"/>
          <w:lang w:val="ru-RU" w:eastAsia="uk-UA"/>
        </w:rPr>
        <w:t>береження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sidR="006B5DEE" w:rsidRPr="0000644C">
        <w:rPr>
          <w:rFonts w:ascii="Times New Roman CYR" w:eastAsia="Arial Unicode MS" w:hAnsi="Times New Roman CYR" w:cs="Times New Roman CYR"/>
          <w:color w:val="000000"/>
          <w:sz w:val="28"/>
          <w:szCs w:val="28"/>
          <w:lang w:val="ru-RU" w:eastAsia="uk-UA"/>
        </w:rPr>
        <w:t>примноження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лісів і </w:t>
      </w:r>
      <w:proofErr w:type="gramStart"/>
      <w:r w:rsidR="006B5DEE" w:rsidRPr="0000644C">
        <w:rPr>
          <w:rFonts w:ascii="Times New Roman CYR" w:eastAsia="Arial Unicode MS" w:hAnsi="Times New Roman CYR" w:cs="Times New Roman CYR"/>
          <w:color w:val="000000"/>
          <w:sz w:val="28"/>
          <w:szCs w:val="28"/>
          <w:lang w:val="ru-RU" w:eastAsia="uk-UA"/>
        </w:rPr>
        <w:t>державного</w:t>
      </w:r>
      <w:proofErr w:type="gram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мисливського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фонду як </w:t>
      </w:r>
      <w:proofErr w:type="spellStart"/>
      <w:r w:rsidR="006B5DEE" w:rsidRPr="0000644C">
        <w:rPr>
          <w:rFonts w:ascii="Times New Roman CYR" w:eastAsia="Arial Unicode MS" w:hAnsi="Times New Roman CYR" w:cs="Times New Roman CYR"/>
          <w:color w:val="000000"/>
          <w:sz w:val="28"/>
          <w:szCs w:val="28"/>
          <w:lang w:val="ru-RU" w:eastAsia="uk-UA"/>
        </w:rPr>
        <w:t>найважливіших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елементів</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навколишнього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природного </w:t>
      </w:r>
      <w:proofErr w:type="spellStart"/>
      <w:r w:rsidR="006B5DEE" w:rsidRPr="0000644C">
        <w:rPr>
          <w:rFonts w:ascii="Times New Roman CYR" w:eastAsia="Arial Unicode MS" w:hAnsi="Times New Roman CYR" w:cs="Times New Roman CYR"/>
          <w:color w:val="000000"/>
          <w:sz w:val="28"/>
          <w:szCs w:val="28"/>
          <w:lang w:val="ru-RU" w:eastAsia="uk-UA"/>
        </w:rPr>
        <w:t>середовища</w:t>
      </w:r>
      <w:proofErr w:type="spellEnd"/>
      <w:r>
        <w:rPr>
          <w:rFonts w:ascii="Times New Roman CYR" w:eastAsia="Arial Unicode MS" w:hAnsi="Times New Roman CYR" w:cs="Times New Roman CYR"/>
          <w:color w:val="000000"/>
          <w:sz w:val="28"/>
          <w:szCs w:val="28"/>
          <w:lang w:val="ru-RU" w:eastAsia="uk-UA"/>
        </w:rPr>
        <w:t>;</w:t>
      </w:r>
    </w:p>
    <w:p w14:paraId="53A1680B" w14:textId="72F85844" w:rsidR="006B5DEE" w:rsidRPr="0000644C" w:rsidRDefault="0000644C" w:rsidP="00D772C9">
      <w:pPr>
        <w:widowControl w:val="0"/>
        <w:spacing w:after="40" w:line="240" w:lineRule="auto"/>
        <w:ind w:firstLine="851"/>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д</w:t>
      </w:r>
      <w:r w:rsidR="006B5DEE" w:rsidRPr="0000644C">
        <w:rPr>
          <w:rFonts w:ascii="Times New Roman CYR" w:eastAsia="Arial Unicode MS" w:hAnsi="Times New Roman CYR" w:cs="Times New Roman CYR"/>
          <w:color w:val="000000"/>
          <w:sz w:val="28"/>
          <w:szCs w:val="28"/>
          <w:lang w:val="ru-RU" w:eastAsia="uk-UA"/>
        </w:rPr>
        <w:t>оступність</w:t>
      </w:r>
      <w:proofErr w:type="spellEnd"/>
      <w:r w:rsidR="006B5DEE" w:rsidRPr="0000644C">
        <w:rPr>
          <w:rFonts w:ascii="Times New Roman CYR" w:eastAsia="Arial Unicode MS" w:hAnsi="Times New Roman CYR" w:cs="Times New Roman CYR"/>
          <w:color w:val="000000"/>
          <w:sz w:val="28"/>
          <w:szCs w:val="28"/>
          <w:lang w:val="ru-RU" w:eastAsia="uk-UA"/>
        </w:rPr>
        <w:t xml:space="preserve"> для </w:t>
      </w:r>
      <w:proofErr w:type="spellStart"/>
      <w:r w:rsidR="006B5DEE" w:rsidRPr="0000644C">
        <w:rPr>
          <w:rFonts w:ascii="Times New Roman CYR" w:eastAsia="Arial Unicode MS" w:hAnsi="Times New Roman CYR" w:cs="Times New Roman CYR"/>
          <w:color w:val="000000"/>
          <w:sz w:val="28"/>
          <w:szCs w:val="28"/>
          <w:lang w:val="ru-RU" w:eastAsia="uk-UA"/>
        </w:rPr>
        <w:t>громадськості</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sidR="006B5DEE" w:rsidRPr="0000644C">
        <w:rPr>
          <w:rFonts w:ascii="Times New Roman CYR" w:eastAsia="Arial Unicode MS" w:hAnsi="Times New Roman CYR" w:cs="Times New Roman CYR"/>
          <w:color w:val="000000"/>
          <w:sz w:val="28"/>
          <w:szCs w:val="28"/>
          <w:lang w:val="ru-RU" w:eastAsia="uk-UA"/>
        </w:rPr>
        <w:t>прозорість</w:t>
      </w:r>
      <w:proofErr w:type="spellEnd"/>
      <w:r w:rsidR="006B5DEE" w:rsidRPr="0000644C">
        <w:rPr>
          <w:rFonts w:ascii="Times New Roman CYR" w:eastAsia="Arial Unicode MS" w:hAnsi="Times New Roman CYR" w:cs="Times New Roman CYR"/>
          <w:color w:val="000000"/>
          <w:sz w:val="28"/>
          <w:szCs w:val="28"/>
          <w:lang w:val="ru-RU" w:eastAsia="uk-UA"/>
        </w:rPr>
        <w:t xml:space="preserve"> усіх </w:t>
      </w:r>
      <w:proofErr w:type="spellStart"/>
      <w:r w:rsidR="006B5DEE" w:rsidRPr="0000644C">
        <w:rPr>
          <w:rFonts w:ascii="Times New Roman CYR" w:eastAsia="Arial Unicode MS" w:hAnsi="Times New Roman CYR" w:cs="Times New Roman CYR"/>
          <w:color w:val="000000"/>
          <w:sz w:val="28"/>
          <w:szCs w:val="28"/>
          <w:lang w:val="ru-RU" w:eastAsia="uk-UA"/>
        </w:rPr>
        <w:t>аспектів</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ліс</w:t>
      </w:r>
      <w:proofErr w:type="gramStart"/>
      <w:r w:rsidR="006B5DEE" w:rsidRPr="0000644C">
        <w:rPr>
          <w:rFonts w:ascii="Times New Roman CYR" w:eastAsia="Arial Unicode MS" w:hAnsi="Times New Roman CYR" w:cs="Times New Roman CYR"/>
          <w:color w:val="000000"/>
          <w:sz w:val="28"/>
          <w:szCs w:val="28"/>
          <w:lang w:val="ru-RU" w:eastAsia="uk-UA"/>
        </w:rPr>
        <w:t>о</w:t>
      </w:r>
      <w:proofErr w:type="spellEnd"/>
      <w:r w:rsidR="006B5DEE" w:rsidRPr="0000644C">
        <w:rPr>
          <w:rFonts w:ascii="Times New Roman CYR" w:eastAsia="Arial Unicode MS" w:hAnsi="Times New Roman CYR" w:cs="Times New Roman CYR"/>
          <w:color w:val="000000"/>
          <w:sz w:val="28"/>
          <w:szCs w:val="28"/>
          <w:lang w:val="ru-RU" w:eastAsia="uk-UA"/>
        </w:rPr>
        <w:t>-</w:t>
      </w:r>
      <w:proofErr w:type="gramEnd"/>
      <w:r>
        <w:rPr>
          <w:rFonts w:ascii="Times New Roman CYR" w:eastAsia="Arial Unicode MS" w:hAnsi="Times New Roman CYR" w:cs="Times New Roman CYR"/>
          <w:color w:val="000000"/>
          <w:sz w:val="28"/>
          <w:szCs w:val="28"/>
          <w:lang w:val="ru-RU" w:eastAsia="uk-UA"/>
        </w:rPr>
        <w:t xml:space="preserve"> та </w:t>
      </w:r>
      <w:proofErr w:type="spellStart"/>
      <w:r>
        <w:rPr>
          <w:rFonts w:ascii="Times New Roman CYR" w:eastAsia="Arial Unicode MS" w:hAnsi="Times New Roman CYR" w:cs="Times New Roman CYR"/>
          <w:color w:val="000000"/>
          <w:sz w:val="28"/>
          <w:szCs w:val="28"/>
          <w:lang w:val="ru-RU" w:eastAsia="uk-UA"/>
        </w:rPr>
        <w:t>мисливського</w:t>
      </w:r>
      <w:proofErr w:type="spellEnd"/>
      <w:r>
        <w:rPr>
          <w:rFonts w:ascii="Times New Roman CYR" w:eastAsia="Arial Unicode MS" w:hAnsi="Times New Roman CYR" w:cs="Times New Roman CYR"/>
          <w:color w:val="000000"/>
          <w:sz w:val="28"/>
          <w:szCs w:val="28"/>
          <w:lang w:val="ru-RU" w:eastAsia="uk-UA"/>
        </w:rPr>
        <w:t xml:space="preserve"> </w:t>
      </w:r>
      <w:proofErr w:type="spellStart"/>
      <w:r>
        <w:rPr>
          <w:rFonts w:ascii="Times New Roman CYR" w:eastAsia="Arial Unicode MS" w:hAnsi="Times New Roman CYR" w:cs="Times New Roman CYR"/>
          <w:color w:val="000000"/>
          <w:sz w:val="28"/>
          <w:szCs w:val="28"/>
          <w:lang w:val="ru-RU" w:eastAsia="uk-UA"/>
        </w:rPr>
        <w:t>господарювання</w:t>
      </w:r>
      <w:proofErr w:type="spellEnd"/>
      <w:r w:rsidRPr="0000644C">
        <w:rPr>
          <w:rFonts w:ascii="Times New Roman CYR" w:eastAsia="Arial Unicode MS" w:hAnsi="Times New Roman CYR" w:cs="Times New Roman CYR"/>
          <w:color w:val="000000"/>
          <w:sz w:val="28"/>
          <w:szCs w:val="28"/>
          <w:lang w:val="ru-RU" w:eastAsia="uk-UA"/>
        </w:rPr>
        <w:t>;</w:t>
      </w:r>
    </w:p>
    <w:p w14:paraId="72215A90" w14:textId="469C8CCD" w:rsidR="006B5DEE" w:rsidRPr="0000644C" w:rsidRDefault="0000644C" w:rsidP="00D772C9">
      <w:pPr>
        <w:widowControl w:val="0"/>
        <w:spacing w:after="40" w:line="240" w:lineRule="auto"/>
        <w:ind w:firstLine="851"/>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lastRenderedPageBreak/>
        <w:t>в</w:t>
      </w:r>
      <w:r w:rsidR="006B5DEE" w:rsidRPr="0000644C">
        <w:rPr>
          <w:rFonts w:ascii="Times New Roman CYR" w:eastAsia="Arial Unicode MS" w:hAnsi="Times New Roman CYR" w:cs="Times New Roman CYR"/>
          <w:color w:val="000000"/>
          <w:sz w:val="28"/>
          <w:szCs w:val="28"/>
          <w:lang w:val="ru-RU" w:eastAsia="uk-UA"/>
        </w:rPr>
        <w:t>несок</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лісового та </w:t>
      </w:r>
      <w:proofErr w:type="spellStart"/>
      <w:r w:rsidR="006B5DEE" w:rsidRPr="0000644C">
        <w:rPr>
          <w:rFonts w:ascii="Times New Roman CYR" w:eastAsia="Arial Unicode MS" w:hAnsi="Times New Roman CYR" w:cs="Times New Roman CYR"/>
          <w:color w:val="000000"/>
          <w:sz w:val="28"/>
          <w:szCs w:val="28"/>
          <w:lang w:val="ru-RU" w:eastAsia="uk-UA"/>
        </w:rPr>
        <w:t>мисливського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секторі</w:t>
      </w:r>
      <w:proofErr w:type="gramStart"/>
      <w:r w:rsidR="006B5DEE" w:rsidRPr="0000644C">
        <w:rPr>
          <w:rFonts w:ascii="Times New Roman CYR" w:eastAsia="Arial Unicode MS" w:hAnsi="Times New Roman CYR" w:cs="Times New Roman CYR"/>
          <w:color w:val="000000"/>
          <w:sz w:val="28"/>
          <w:szCs w:val="28"/>
          <w:lang w:val="ru-RU" w:eastAsia="uk-UA"/>
        </w:rPr>
        <w:t>в</w:t>
      </w:r>
      <w:proofErr w:type="spellEnd"/>
      <w:proofErr w:type="gramEnd"/>
      <w:r w:rsidR="006B5DEE" w:rsidRPr="0000644C">
        <w:rPr>
          <w:rFonts w:ascii="Times New Roman CYR" w:eastAsia="Arial Unicode MS" w:hAnsi="Times New Roman CYR" w:cs="Times New Roman CYR"/>
          <w:color w:val="000000"/>
          <w:sz w:val="28"/>
          <w:szCs w:val="28"/>
          <w:lang w:val="ru-RU" w:eastAsia="uk-UA"/>
        </w:rPr>
        <w:t xml:space="preserve"> у </w:t>
      </w:r>
      <w:proofErr w:type="spellStart"/>
      <w:r w:rsidR="006B5DEE" w:rsidRPr="0000644C">
        <w:rPr>
          <w:rFonts w:ascii="Times New Roman CYR" w:eastAsia="Arial Unicode MS" w:hAnsi="Times New Roman CYR" w:cs="Times New Roman CYR"/>
          <w:color w:val="000000"/>
          <w:sz w:val="28"/>
          <w:szCs w:val="28"/>
          <w:lang w:val="ru-RU" w:eastAsia="uk-UA"/>
        </w:rPr>
        <w:t>розвиток</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економіки</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лісового сектору та </w:t>
      </w:r>
      <w:proofErr w:type="spellStart"/>
      <w:r w:rsidR="006B5DEE" w:rsidRPr="0000644C">
        <w:rPr>
          <w:rFonts w:ascii="Times New Roman CYR" w:eastAsia="Arial Unicode MS" w:hAnsi="Times New Roman CYR" w:cs="Times New Roman CYR"/>
          <w:color w:val="000000"/>
          <w:sz w:val="28"/>
          <w:szCs w:val="28"/>
          <w:lang w:val="ru-RU" w:eastAsia="uk-UA"/>
        </w:rPr>
        <w:t>чинник</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сталого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розвитку</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сільських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територій</w:t>
      </w:r>
      <w:proofErr w:type="spellEnd"/>
      <w:r w:rsidR="006B5DEE" w:rsidRPr="0000644C">
        <w:rPr>
          <w:rFonts w:ascii="Times New Roman CYR" w:eastAsia="Arial Unicode MS" w:hAnsi="Times New Roman CYR" w:cs="Times New Roman CYR"/>
          <w:color w:val="000000"/>
          <w:sz w:val="28"/>
          <w:szCs w:val="28"/>
          <w:lang w:val="ru-RU" w:eastAsia="uk-UA"/>
        </w:rPr>
        <w:t xml:space="preserve"> і громад</w:t>
      </w:r>
      <w:r>
        <w:rPr>
          <w:rFonts w:ascii="Times New Roman CYR" w:eastAsia="Arial Unicode MS" w:hAnsi="Times New Roman CYR" w:cs="Times New Roman CYR"/>
          <w:color w:val="000000"/>
          <w:sz w:val="28"/>
          <w:szCs w:val="28"/>
          <w:lang w:val="ru-RU" w:eastAsia="uk-UA"/>
        </w:rPr>
        <w:t>.</w:t>
      </w:r>
      <w:r w:rsidR="006B5DEE" w:rsidRPr="0000644C">
        <w:rPr>
          <w:rFonts w:ascii="Times New Roman CYR" w:eastAsia="Arial Unicode MS" w:hAnsi="Times New Roman CYR" w:cs="Times New Roman CYR"/>
          <w:color w:val="000000"/>
          <w:sz w:val="28"/>
          <w:szCs w:val="28"/>
          <w:lang w:val="ru-RU" w:eastAsia="uk-UA"/>
        </w:rPr>
        <w:t>.</w:t>
      </w:r>
    </w:p>
    <w:p w14:paraId="049C4E16" w14:textId="51F48248" w:rsidR="006B5DEE" w:rsidRPr="0000644C" w:rsidRDefault="00811CBC" w:rsidP="00D772C9">
      <w:pPr>
        <w:widowControl w:val="0"/>
        <w:spacing w:after="40" w:line="240" w:lineRule="auto"/>
        <w:ind w:firstLine="851"/>
        <w:jc w:val="both"/>
        <w:rPr>
          <w:rFonts w:ascii="Times New Roman CYR" w:eastAsia="Arial Unicode MS" w:hAnsi="Times New Roman CYR" w:cs="Times New Roman CYR"/>
          <w:color w:val="000000"/>
          <w:sz w:val="28"/>
          <w:szCs w:val="28"/>
          <w:lang w:val="ru-RU" w:eastAsia="uk-UA"/>
        </w:rPr>
      </w:pPr>
      <w:r>
        <w:rPr>
          <w:rFonts w:ascii="Times New Roman CYR" w:eastAsia="Arial Unicode MS" w:hAnsi="Times New Roman CYR" w:cs="Times New Roman CYR"/>
          <w:bCs/>
          <w:color w:val="000000"/>
          <w:sz w:val="28"/>
          <w:szCs w:val="28"/>
          <w:lang w:val="ru-RU" w:eastAsia="uk-UA"/>
        </w:rPr>
        <w:t>4.2</w:t>
      </w:r>
      <w:r w:rsidR="006937B9">
        <w:rPr>
          <w:rFonts w:ascii="Times New Roman CYR" w:eastAsia="Arial Unicode MS" w:hAnsi="Times New Roman CYR" w:cs="Times New Roman CYR"/>
          <w:bCs/>
          <w:color w:val="000000"/>
          <w:sz w:val="28"/>
          <w:szCs w:val="28"/>
          <w:lang w:val="ru-RU" w:eastAsia="uk-UA"/>
        </w:rPr>
        <w:t>.</w:t>
      </w:r>
      <w:r>
        <w:rPr>
          <w:rFonts w:ascii="Times New Roman CYR" w:eastAsia="Arial Unicode MS" w:hAnsi="Times New Roman CYR" w:cs="Times New Roman CYR"/>
          <w:bCs/>
          <w:color w:val="000000"/>
          <w:sz w:val="28"/>
          <w:szCs w:val="28"/>
          <w:lang w:val="ru-RU" w:eastAsia="uk-UA"/>
        </w:rPr>
        <w:t xml:space="preserve"> </w:t>
      </w:r>
      <w:r w:rsidR="006B5DEE" w:rsidRPr="0000644C">
        <w:rPr>
          <w:rFonts w:ascii="Times New Roman CYR" w:eastAsia="Arial Unicode MS" w:hAnsi="Times New Roman CYR" w:cs="Times New Roman CYR"/>
          <w:bCs/>
          <w:color w:val="000000"/>
          <w:sz w:val="28"/>
          <w:szCs w:val="28"/>
          <w:lang w:val="ru-RU" w:eastAsia="uk-UA"/>
        </w:rPr>
        <w:t xml:space="preserve">Основні шляхи </w:t>
      </w:r>
      <w:proofErr w:type="spellStart"/>
      <w:r w:rsidR="006B5DEE" w:rsidRPr="0000644C">
        <w:rPr>
          <w:rFonts w:ascii="Times New Roman CYR" w:eastAsia="Arial Unicode MS" w:hAnsi="Times New Roman CYR" w:cs="Times New Roman CYR"/>
          <w:bCs/>
          <w:color w:val="000000"/>
          <w:sz w:val="28"/>
          <w:szCs w:val="28"/>
          <w:lang w:val="ru-RU" w:eastAsia="uk-UA"/>
        </w:rPr>
        <w:t>виконання</w:t>
      </w:r>
      <w:proofErr w:type="spellEnd"/>
      <w:r w:rsidR="006B5DEE" w:rsidRPr="0000644C">
        <w:rPr>
          <w:rFonts w:ascii="Times New Roman CYR" w:eastAsia="Arial Unicode MS" w:hAnsi="Times New Roman CYR" w:cs="Times New Roman CYR"/>
          <w:bCs/>
          <w:color w:val="000000"/>
          <w:sz w:val="28"/>
          <w:szCs w:val="28"/>
          <w:lang w:val="ru-RU" w:eastAsia="uk-UA"/>
        </w:rPr>
        <w:t xml:space="preserve"> </w:t>
      </w:r>
      <w:proofErr w:type="spellStart"/>
      <w:r w:rsidR="006B5DEE" w:rsidRPr="0000644C">
        <w:rPr>
          <w:rFonts w:ascii="Times New Roman CYR" w:eastAsia="Arial Unicode MS" w:hAnsi="Times New Roman CYR" w:cs="Times New Roman CYR"/>
          <w:bCs/>
          <w:color w:val="000000"/>
          <w:sz w:val="28"/>
          <w:szCs w:val="28"/>
          <w:lang w:val="ru-RU" w:eastAsia="uk-UA"/>
        </w:rPr>
        <w:t>Програми</w:t>
      </w:r>
      <w:proofErr w:type="spellEnd"/>
      <w:r w:rsidR="006B5DEE" w:rsidRPr="0000644C">
        <w:rPr>
          <w:rFonts w:ascii="Times New Roman CYR" w:eastAsia="Arial Unicode MS" w:hAnsi="Times New Roman CYR" w:cs="Times New Roman CYR"/>
          <w:bCs/>
          <w:color w:val="000000"/>
          <w:sz w:val="28"/>
          <w:szCs w:val="28"/>
          <w:lang w:val="ru-RU" w:eastAsia="uk-UA"/>
        </w:rPr>
        <w:t>:</w:t>
      </w:r>
    </w:p>
    <w:p w14:paraId="7B6C5A8F" w14:textId="30CC2018" w:rsidR="006B5DEE" w:rsidRPr="0000644C" w:rsidRDefault="0000644C" w:rsidP="00D772C9">
      <w:pPr>
        <w:widowControl w:val="0"/>
        <w:spacing w:after="40" w:line="240" w:lineRule="auto"/>
        <w:ind w:firstLine="851"/>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з</w:t>
      </w:r>
      <w:r w:rsidR="006B5DEE" w:rsidRPr="0000644C">
        <w:rPr>
          <w:rFonts w:ascii="Times New Roman CYR" w:eastAsia="Arial Unicode MS" w:hAnsi="Times New Roman CYR" w:cs="Times New Roman CYR"/>
          <w:color w:val="000000"/>
          <w:sz w:val="28"/>
          <w:szCs w:val="28"/>
          <w:lang w:val="ru-RU" w:eastAsia="uk-UA"/>
        </w:rPr>
        <w:t>більшення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показників</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лісистості</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області</w:t>
      </w:r>
      <w:proofErr w:type="spellEnd"/>
      <w:r w:rsidR="006B5DEE" w:rsidRPr="0000644C">
        <w:rPr>
          <w:rFonts w:ascii="Times New Roman CYR" w:eastAsia="Arial Unicode MS" w:hAnsi="Times New Roman CYR" w:cs="Times New Roman CYR"/>
          <w:color w:val="000000"/>
          <w:sz w:val="28"/>
          <w:szCs w:val="28"/>
          <w:lang w:val="ru-RU" w:eastAsia="uk-UA"/>
        </w:rPr>
        <w:t xml:space="preserve"> до оптимального </w:t>
      </w:r>
      <w:proofErr w:type="spellStart"/>
      <w:proofErr w:type="gramStart"/>
      <w:r w:rsidR="006B5DEE" w:rsidRPr="0000644C">
        <w:rPr>
          <w:rFonts w:ascii="Times New Roman CYR" w:eastAsia="Arial Unicode MS" w:hAnsi="Times New Roman CYR" w:cs="Times New Roman CYR"/>
          <w:color w:val="000000"/>
          <w:sz w:val="28"/>
          <w:szCs w:val="28"/>
          <w:lang w:val="ru-RU" w:eastAsia="uk-UA"/>
        </w:rPr>
        <w:t>р</w:t>
      </w:r>
      <w:proofErr w:type="gramEnd"/>
      <w:r w:rsidR="006B5DEE" w:rsidRPr="0000644C">
        <w:rPr>
          <w:rFonts w:ascii="Times New Roman CYR" w:eastAsia="Arial Unicode MS" w:hAnsi="Times New Roman CYR" w:cs="Times New Roman CYR"/>
          <w:color w:val="000000"/>
          <w:sz w:val="28"/>
          <w:szCs w:val="28"/>
          <w:lang w:val="ru-RU" w:eastAsia="uk-UA"/>
        </w:rPr>
        <w:t>івня</w:t>
      </w:r>
      <w:proofErr w:type="spellEnd"/>
      <w:r w:rsidR="006B5DEE" w:rsidRPr="0000644C">
        <w:rPr>
          <w:rFonts w:ascii="Times New Roman CYR" w:eastAsia="Arial Unicode MS" w:hAnsi="Times New Roman CYR" w:cs="Times New Roman CYR"/>
          <w:color w:val="000000"/>
          <w:sz w:val="28"/>
          <w:szCs w:val="28"/>
          <w:lang w:val="ru-RU" w:eastAsia="uk-UA"/>
        </w:rPr>
        <w:t xml:space="preserve"> шляхом створення </w:t>
      </w:r>
      <w:proofErr w:type="spellStart"/>
      <w:r w:rsidR="006B5DEE" w:rsidRPr="0000644C">
        <w:rPr>
          <w:rFonts w:ascii="Times New Roman CYR" w:eastAsia="Arial Unicode MS" w:hAnsi="Times New Roman CYR" w:cs="Times New Roman CYR"/>
          <w:color w:val="000000"/>
          <w:sz w:val="28"/>
          <w:szCs w:val="28"/>
          <w:lang w:val="ru-RU" w:eastAsia="uk-UA"/>
        </w:rPr>
        <w:t>нових</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лісових насаджень, </w:t>
      </w:r>
      <w:proofErr w:type="spellStart"/>
      <w:r w:rsidR="00B55C0F" w:rsidRPr="00B55C0F">
        <w:rPr>
          <w:rFonts w:ascii="Times New Roman CYR" w:eastAsia="Arial Unicode MS" w:hAnsi="Times New Roman CYR" w:cs="Times New Roman CYR"/>
          <w:color w:val="000000"/>
          <w:sz w:val="28"/>
          <w:szCs w:val="28"/>
          <w:lang w:val="ru-RU" w:eastAsia="uk-UA"/>
        </w:rPr>
        <w:t>виявлення</w:t>
      </w:r>
      <w:proofErr w:type="spellEnd"/>
      <w:r w:rsidR="00B55C0F" w:rsidRPr="00B55C0F">
        <w:rPr>
          <w:rFonts w:ascii="Times New Roman CYR" w:eastAsia="Arial Unicode MS" w:hAnsi="Times New Roman CYR" w:cs="Times New Roman CYR"/>
          <w:color w:val="000000"/>
          <w:sz w:val="28"/>
          <w:szCs w:val="28"/>
          <w:lang w:val="ru-RU" w:eastAsia="uk-UA"/>
        </w:rPr>
        <w:t xml:space="preserve"> та </w:t>
      </w:r>
      <w:proofErr w:type="spellStart"/>
      <w:r w:rsidR="00B55C0F" w:rsidRPr="00B55C0F">
        <w:rPr>
          <w:rFonts w:ascii="Times New Roman CYR" w:eastAsia="Arial Unicode MS" w:hAnsi="Times New Roman CYR" w:cs="Times New Roman CYR"/>
          <w:color w:val="000000"/>
          <w:sz w:val="28"/>
          <w:szCs w:val="28"/>
          <w:lang w:val="ru-RU" w:eastAsia="uk-UA"/>
        </w:rPr>
        <w:t>віднесення</w:t>
      </w:r>
      <w:proofErr w:type="spellEnd"/>
      <w:r w:rsidR="00B55C0F" w:rsidRPr="00B55C0F">
        <w:rPr>
          <w:rFonts w:ascii="Times New Roman CYR" w:eastAsia="Arial Unicode MS" w:hAnsi="Times New Roman CYR" w:cs="Times New Roman CYR"/>
          <w:color w:val="000000"/>
          <w:sz w:val="28"/>
          <w:szCs w:val="28"/>
          <w:lang w:val="ru-RU" w:eastAsia="uk-UA"/>
        </w:rPr>
        <w:t xml:space="preserve"> земель до </w:t>
      </w:r>
      <w:proofErr w:type="spellStart"/>
      <w:r w:rsidR="00B55C0F" w:rsidRPr="00B55C0F">
        <w:rPr>
          <w:rFonts w:ascii="Times New Roman CYR" w:eastAsia="Arial Unicode MS" w:hAnsi="Times New Roman CYR" w:cs="Times New Roman CYR"/>
          <w:color w:val="000000"/>
          <w:sz w:val="28"/>
          <w:szCs w:val="28"/>
          <w:lang w:val="ru-RU" w:eastAsia="uk-UA"/>
        </w:rPr>
        <w:t>самозалісених</w:t>
      </w:r>
      <w:proofErr w:type="spellEnd"/>
      <w:r w:rsidR="00B55C0F">
        <w:rPr>
          <w:rFonts w:ascii="Times New Roman CYR" w:eastAsia="Arial Unicode MS" w:hAnsi="Times New Roman CYR" w:cs="Times New Roman CYR"/>
          <w:color w:val="000000"/>
          <w:sz w:val="28"/>
          <w:szCs w:val="28"/>
          <w:lang w:val="ru-RU" w:eastAsia="uk-UA"/>
        </w:rPr>
        <w:t>;</w:t>
      </w:r>
    </w:p>
    <w:p w14:paraId="06DB257A" w14:textId="1F8CFFE5" w:rsidR="006B5DEE" w:rsidRPr="0000644C" w:rsidRDefault="0000644C" w:rsidP="00D772C9">
      <w:pPr>
        <w:widowControl w:val="0"/>
        <w:spacing w:after="40" w:line="240" w:lineRule="auto"/>
        <w:ind w:firstLine="851"/>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р</w:t>
      </w:r>
      <w:r w:rsidR="006B5DEE" w:rsidRPr="0000644C">
        <w:rPr>
          <w:rFonts w:ascii="Times New Roman CYR" w:eastAsia="Arial Unicode MS" w:hAnsi="Times New Roman CYR" w:cs="Times New Roman CYR"/>
          <w:color w:val="000000"/>
          <w:sz w:val="28"/>
          <w:szCs w:val="28"/>
          <w:lang w:val="ru-RU" w:eastAsia="uk-UA"/>
        </w:rPr>
        <w:t>аціональне</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використання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лісових </w:t>
      </w:r>
      <w:proofErr w:type="spellStart"/>
      <w:r w:rsidR="006B5DEE" w:rsidRPr="0000644C">
        <w:rPr>
          <w:rFonts w:ascii="Times New Roman CYR" w:eastAsia="Arial Unicode MS" w:hAnsi="Times New Roman CYR" w:cs="Times New Roman CYR"/>
          <w:color w:val="000000"/>
          <w:sz w:val="28"/>
          <w:szCs w:val="28"/>
          <w:lang w:val="ru-RU" w:eastAsia="uk-UA"/>
        </w:rPr>
        <w:t>ресурсів</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proofErr w:type="gramStart"/>
      <w:r w:rsidR="006B5DEE" w:rsidRPr="0000644C">
        <w:rPr>
          <w:rFonts w:ascii="Times New Roman CYR" w:eastAsia="Arial Unicode MS" w:hAnsi="Times New Roman CYR" w:cs="Times New Roman CYR"/>
          <w:color w:val="000000"/>
          <w:sz w:val="28"/>
          <w:szCs w:val="28"/>
          <w:lang w:val="ru-RU" w:eastAsia="uk-UA"/>
        </w:rPr>
        <w:t>п</w:t>
      </w:r>
      <w:proofErr w:type="gramEnd"/>
      <w:r w:rsidR="006B5DEE" w:rsidRPr="0000644C">
        <w:rPr>
          <w:rFonts w:ascii="Times New Roman CYR" w:eastAsia="Arial Unicode MS" w:hAnsi="Times New Roman CYR" w:cs="Times New Roman CYR"/>
          <w:color w:val="000000"/>
          <w:sz w:val="28"/>
          <w:szCs w:val="28"/>
          <w:lang w:val="ru-RU" w:eastAsia="uk-UA"/>
        </w:rPr>
        <w:t>ідвищення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продуктивності</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лісів, </w:t>
      </w:r>
      <w:proofErr w:type="spellStart"/>
      <w:r w:rsidR="006B5DEE" w:rsidRPr="0000644C">
        <w:rPr>
          <w:rFonts w:ascii="Times New Roman CYR" w:eastAsia="Arial Unicode MS" w:hAnsi="Times New Roman CYR" w:cs="Times New Roman CYR"/>
          <w:color w:val="000000"/>
          <w:sz w:val="28"/>
          <w:szCs w:val="28"/>
          <w:lang w:val="ru-RU" w:eastAsia="uk-UA"/>
        </w:rPr>
        <w:t>поліпшення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якісного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складу лісових насаджень, </w:t>
      </w:r>
      <w:proofErr w:type="spellStart"/>
      <w:r w:rsidR="006B5DEE" w:rsidRPr="0000644C">
        <w:rPr>
          <w:rFonts w:ascii="Times New Roman CYR" w:eastAsia="Arial Unicode MS" w:hAnsi="Times New Roman CYR" w:cs="Times New Roman CYR"/>
          <w:color w:val="000000"/>
          <w:sz w:val="28"/>
          <w:szCs w:val="28"/>
          <w:lang w:val="ru-RU" w:eastAsia="uk-UA"/>
        </w:rPr>
        <w:t>введення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до </w:t>
      </w:r>
      <w:proofErr w:type="spellStart"/>
      <w:r w:rsidR="006B5DEE" w:rsidRPr="0000644C">
        <w:rPr>
          <w:rFonts w:ascii="Times New Roman CYR" w:eastAsia="Arial Unicode MS" w:hAnsi="Times New Roman CYR" w:cs="Times New Roman CYR"/>
          <w:color w:val="000000"/>
          <w:sz w:val="28"/>
          <w:szCs w:val="28"/>
          <w:lang w:val="ru-RU" w:eastAsia="uk-UA"/>
        </w:rPr>
        <w:t>їх</w:t>
      </w:r>
      <w:proofErr w:type="spellEnd"/>
      <w:r w:rsidR="006B5DEE" w:rsidRPr="0000644C">
        <w:rPr>
          <w:rFonts w:ascii="Times New Roman CYR" w:eastAsia="Arial Unicode MS" w:hAnsi="Times New Roman CYR" w:cs="Times New Roman CYR"/>
          <w:color w:val="000000"/>
          <w:sz w:val="28"/>
          <w:szCs w:val="28"/>
          <w:lang w:val="ru-RU" w:eastAsia="uk-UA"/>
        </w:rPr>
        <w:t xml:space="preserve"> складу </w:t>
      </w:r>
      <w:proofErr w:type="spellStart"/>
      <w:r w:rsidR="006B5DEE" w:rsidRPr="0000644C">
        <w:rPr>
          <w:rFonts w:ascii="Times New Roman CYR" w:eastAsia="Arial Unicode MS" w:hAnsi="Times New Roman CYR" w:cs="Times New Roman CYR"/>
          <w:color w:val="000000"/>
          <w:sz w:val="28"/>
          <w:szCs w:val="28"/>
          <w:lang w:val="ru-RU" w:eastAsia="uk-UA"/>
        </w:rPr>
        <w:t>цінних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біологічно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стійких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порід</w:t>
      </w:r>
      <w:proofErr w:type="spellEnd"/>
      <w:r w:rsidRPr="0000644C">
        <w:rPr>
          <w:rFonts w:ascii="Times New Roman CYR" w:eastAsia="Arial Unicode MS" w:hAnsi="Times New Roman CYR" w:cs="Times New Roman CYR"/>
          <w:color w:val="000000"/>
          <w:sz w:val="28"/>
          <w:szCs w:val="28"/>
          <w:lang w:val="ru-RU" w:eastAsia="uk-UA"/>
        </w:rPr>
        <w:t>;</w:t>
      </w:r>
    </w:p>
    <w:p w14:paraId="203960CF" w14:textId="53E00F98" w:rsidR="006B5DEE" w:rsidRPr="0000644C" w:rsidRDefault="0000644C" w:rsidP="00D772C9">
      <w:pPr>
        <w:widowControl w:val="0"/>
        <w:spacing w:after="40" w:line="240" w:lineRule="auto"/>
        <w:ind w:firstLine="851"/>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в</w:t>
      </w:r>
      <w:r w:rsidR="006B5DEE" w:rsidRPr="0000644C">
        <w:rPr>
          <w:rFonts w:ascii="Times New Roman CYR" w:eastAsia="Arial Unicode MS" w:hAnsi="Times New Roman CYR" w:cs="Times New Roman CYR"/>
          <w:color w:val="000000"/>
          <w:sz w:val="28"/>
          <w:szCs w:val="28"/>
          <w:lang w:val="ru-RU" w:eastAsia="uk-UA"/>
        </w:rPr>
        <w:t>досконалення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насіннє</w:t>
      </w:r>
      <w:proofErr w:type="gramStart"/>
      <w:r w:rsidR="006B5DEE" w:rsidRPr="0000644C">
        <w:rPr>
          <w:rFonts w:ascii="Times New Roman CYR" w:eastAsia="Arial Unicode MS" w:hAnsi="Times New Roman CYR" w:cs="Times New Roman CYR"/>
          <w:color w:val="000000"/>
          <w:sz w:val="28"/>
          <w:szCs w:val="28"/>
          <w:lang w:val="ru-RU" w:eastAsia="uk-UA"/>
        </w:rPr>
        <w:t>во</w:t>
      </w:r>
      <w:proofErr w:type="gramEnd"/>
      <w:r w:rsidR="006B5DEE" w:rsidRPr="0000644C">
        <w:rPr>
          <w:rFonts w:ascii="Times New Roman CYR" w:eastAsia="Arial Unicode MS" w:hAnsi="Times New Roman CYR" w:cs="Times New Roman CYR"/>
          <w:color w:val="000000"/>
          <w:sz w:val="28"/>
          <w:szCs w:val="28"/>
          <w:lang w:val="ru-RU" w:eastAsia="uk-UA"/>
        </w:rPr>
        <w:t>ї</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sidR="006B5DEE" w:rsidRPr="0000644C">
        <w:rPr>
          <w:rFonts w:ascii="Times New Roman CYR" w:eastAsia="Arial Unicode MS" w:hAnsi="Times New Roman CYR" w:cs="Times New Roman CYR"/>
          <w:color w:val="000000"/>
          <w:sz w:val="28"/>
          <w:szCs w:val="28"/>
          <w:lang w:val="ru-RU" w:eastAsia="uk-UA"/>
        </w:rPr>
        <w:t>розсадницької</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бази</w:t>
      </w:r>
      <w:proofErr w:type="spellEnd"/>
      <w:r w:rsidR="006B5DEE" w:rsidRPr="0000644C">
        <w:rPr>
          <w:rFonts w:ascii="Times New Roman CYR" w:eastAsia="Arial Unicode MS" w:hAnsi="Times New Roman CYR" w:cs="Times New Roman CYR"/>
          <w:color w:val="000000"/>
          <w:sz w:val="28"/>
          <w:szCs w:val="28"/>
          <w:lang w:val="ru-RU" w:eastAsia="uk-UA"/>
        </w:rPr>
        <w:t xml:space="preserve"> шляхом </w:t>
      </w:r>
      <w:proofErr w:type="spellStart"/>
      <w:r w:rsidR="006B5DEE" w:rsidRPr="0000644C">
        <w:rPr>
          <w:rFonts w:ascii="Times New Roman CYR" w:eastAsia="Arial Unicode MS" w:hAnsi="Times New Roman CYR" w:cs="Times New Roman CYR"/>
          <w:color w:val="000000"/>
          <w:sz w:val="28"/>
          <w:szCs w:val="28"/>
          <w:lang w:val="ru-RU" w:eastAsia="uk-UA"/>
        </w:rPr>
        <w:t>модернізації</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устаткування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sidR="006B5DEE" w:rsidRPr="0000644C">
        <w:rPr>
          <w:rFonts w:ascii="Times New Roman CYR" w:eastAsia="Arial Unicode MS" w:hAnsi="Times New Roman CYR" w:cs="Times New Roman CYR"/>
          <w:color w:val="000000"/>
          <w:sz w:val="28"/>
          <w:szCs w:val="28"/>
          <w:lang w:val="ru-RU" w:eastAsia="uk-UA"/>
        </w:rPr>
        <w:t>обладнання</w:t>
      </w:r>
      <w:proofErr w:type="spellEnd"/>
      <w:r w:rsidRPr="0000644C">
        <w:rPr>
          <w:rFonts w:ascii="Times New Roman CYR" w:eastAsia="Arial Unicode MS" w:hAnsi="Times New Roman CYR" w:cs="Times New Roman CYR"/>
          <w:color w:val="000000"/>
          <w:sz w:val="28"/>
          <w:szCs w:val="28"/>
          <w:lang w:val="ru-RU" w:eastAsia="uk-UA"/>
        </w:rPr>
        <w:t>;</w:t>
      </w:r>
    </w:p>
    <w:p w14:paraId="5443B479" w14:textId="5B49618B" w:rsidR="006B5DEE" w:rsidRPr="0000644C" w:rsidRDefault="0000644C" w:rsidP="00D772C9">
      <w:pPr>
        <w:widowControl w:val="0"/>
        <w:spacing w:after="40" w:line="240" w:lineRule="auto"/>
        <w:ind w:firstLine="851"/>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в</w:t>
      </w:r>
      <w:r w:rsidR="006B5DEE" w:rsidRPr="0000644C">
        <w:rPr>
          <w:rFonts w:ascii="Times New Roman CYR" w:eastAsia="Arial Unicode MS" w:hAnsi="Times New Roman CYR" w:cs="Times New Roman CYR"/>
          <w:color w:val="000000"/>
          <w:sz w:val="28"/>
          <w:szCs w:val="28"/>
          <w:lang w:val="ru-RU" w:eastAsia="uk-UA"/>
        </w:rPr>
        <w:t>иготовлення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правовстановлюючої</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документації</w:t>
      </w:r>
      <w:proofErr w:type="spellEnd"/>
      <w:r w:rsidR="006B5DEE" w:rsidRPr="0000644C">
        <w:rPr>
          <w:rFonts w:ascii="Times New Roman CYR" w:eastAsia="Arial Unicode MS" w:hAnsi="Times New Roman CYR" w:cs="Times New Roman CYR"/>
          <w:color w:val="000000"/>
          <w:sz w:val="28"/>
          <w:szCs w:val="28"/>
          <w:lang w:val="ru-RU" w:eastAsia="uk-UA"/>
        </w:rPr>
        <w:t xml:space="preserve"> на </w:t>
      </w:r>
      <w:proofErr w:type="spellStart"/>
      <w:r w:rsidR="006B5DEE" w:rsidRPr="0000644C">
        <w:rPr>
          <w:rFonts w:ascii="Times New Roman CYR" w:eastAsia="Arial Unicode MS" w:hAnsi="Times New Roman CYR" w:cs="Times New Roman CYR"/>
          <w:color w:val="000000"/>
          <w:sz w:val="28"/>
          <w:szCs w:val="28"/>
          <w:lang w:val="ru-RU" w:eastAsia="uk-UA"/>
        </w:rPr>
        <w:t>прийняті</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землі</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sidR="006B5DEE" w:rsidRPr="0000644C">
        <w:rPr>
          <w:rFonts w:ascii="Times New Roman CYR" w:eastAsia="Arial Unicode MS" w:hAnsi="Times New Roman CYR" w:cs="Times New Roman CYR"/>
          <w:color w:val="000000"/>
          <w:sz w:val="28"/>
          <w:szCs w:val="28"/>
          <w:lang w:val="ru-RU" w:eastAsia="uk-UA"/>
        </w:rPr>
        <w:t>ліси</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які</w:t>
      </w:r>
      <w:proofErr w:type="spellEnd"/>
      <w:r w:rsidR="006B5DEE" w:rsidRPr="0000644C">
        <w:rPr>
          <w:rFonts w:ascii="Times New Roman CYR" w:eastAsia="Arial Unicode MS" w:hAnsi="Times New Roman CYR" w:cs="Times New Roman CYR"/>
          <w:color w:val="000000"/>
          <w:sz w:val="28"/>
          <w:szCs w:val="28"/>
          <w:lang w:val="ru-RU" w:eastAsia="uk-UA"/>
        </w:rPr>
        <w:t xml:space="preserve"> не </w:t>
      </w:r>
      <w:proofErr w:type="spellStart"/>
      <w:r w:rsidR="006B5DEE" w:rsidRPr="0000644C">
        <w:rPr>
          <w:rFonts w:ascii="Times New Roman CYR" w:eastAsia="Arial Unicode MS" w:hAnsi="Times New Roman CYR" w:cs="Times New Roman CYR"/>
          <w:color w:val="000000"/>
          <w:sz w:val="28"/>
          <w:szCs w:val="28"/>
          <w:lang w:val="ru-RU" w:eastAsia="uk-UA"/>
        </w:rPr>
        <w:t>надані</w:t>
      </w:r>
      <w:proofErr w:type="spellEnd"/>
      <w:r w:rsidR="006B5DEE" w:rsidRPr="0000644C">
        <w:rPr>
          <w:rFonts w:ascii="Times New Roman CYR" w:eastAsia="Arial Unicode MS" w:hAnsi="Times New Roman CYR" w:cs="Times New Roman CYR"/>
          <w:color w:val="000000"/>
          <w:sz w:val="28"/>
          <w:szCs w:val="28"/>
          <w:lang w:val="ru-RU" w:eastAsia="uk-UA"/>
        </w:rPr>
        <w:t xml:space="preserve"> у користування, </w:t>
      </w:r>
      <w:proofErr w:type="spellStart"/>
      <w:r w:rsidR="006B5DEE" w:rsidRPr="0000644C">
        <w:rPr>
          <w:rFonts w:ascii="Times New Roman CYR" w:eastAsia="Arial Unicode MS" w:hAnsi="Times New Roman CYR" w:cs="Times New Roman CYR"/>
          <w:color w:val="000000"/>
          <w:sz w:val="28"/>
          <w:szCs w:val="28"/>
          <w:lang w:val="ru-RU" w:eastAsia="uk-UA"/>
        </w:rPr>
        <w:t>внесення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відомостей</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gramStart"/>
      <w:r w:rsidR="006B5DEE" w:rsidRPr="0000644C">
        <w:rPr>
          <w:rFonts w:ascii="Times New Roman CYR" w:eastAsia="Arial Unicode MS" w:hAnsi="Times New Roman CYR" w:cs="Times New Roman CYR"/>
          <w:color w:val="000000"/>
          <w:sz w:val="28"/>
          <w:szCs w:val="28"/>
          <w:lang w:val="ru-RU" w:eastAsia="uk-UA"/>
        </w:rPr>
        <w:t>до</w:t>
      </w:r>
      <w:proofErr w:type="gramEnd"/>
      <w:r w:rsidR="006B5DEE" w:rsidRPr="0000644C">
        <w:rPr>
          <w:rFonts w:ascii="Times New Roman CYR" w:eastAsia="Arial Unicode MS" w:hAnsi="Times New Roman CYR" w:cs="Times New Roman CYR"/>
          <w:color w:val="000000"/>
          <w:sz w:val="28"/>
          <w:szCs w:val="28"/>
          <w:lang w:val="ru-RU" w:eastAsia="uk-UA"/>
        </w:rPr>
        <w:t xml:space="preserve"> Державного земельного кадастру</w:t>
      </w:r>
      <w:r w:rsidRPr="0000644C">
        <w:rPr>
          <w:rFonts w:ascii="Times New Roman CYR" w:eastAsia="Arial Unicode MS" w:hAnsi="Times New Roman CYR" w:cs="Times New Roman CYR"/>
          <w:color w:val="000000"/>
          <w:sz w:val="28"/>
          <w:szCs w:val="28"/>
          <w:lang w:val="ru-RU" w:eastAsia="uk-UA"/>
        </w:rPr>
        <w:t>;</w:t>
      </w:r>
    </w:p>
    <w:p w14:paraId="446F668A" w14:textId="4FA2BBCC" w:rsidR="006B5DEE" w:rsidRPr="0000644C" w:rsidRDefault="0000644C" w:rsidP="00D772C9">
      <w:pPr>
        <w:widowControl w:val="0"/>
        <w:spacing w:after="40" w:line="240" w:lineRule="auto"/>
        <w:ind w:firstLine="851"/>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н</w:t>
      </w:r>
      <w:r w:rsidR="006B5DEE" w:rsidRPr="0000644C">
        <w:rPr>
          <w:rFonts w:ascii="Times New Roman CYR" w:eastAsia="Arial Unicode MS" w:hAnsi="Times New Roman CYR" w:cs="Times New Roman CYR"/>
          <w:color w:val="000000"/>
          <w:sz w:val="28"/>
          <w:szCs w:val="28"/>
          <w:lang w:val="ru-RU" w:eastAsia="uk-UA"/>
        </w:rPr>
        <w:t>арощування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природоохоронного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потенціалу</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лісових насаджень шляхом створення </w:t>
      </w:r>
      <w:proofErr w:type="spellStart"/>
      <w:r w:rsidR="006B5DEE" w:rsidRPr="0000644C">
        <w:rPr>
          <w:rFonts w:ascii="Times New Roman CYR" w:eastAsia="Arial Unicode MS" w:hAnsi="Times New Roman CYR" w:cs="Times New Roman CYR"/>
          <w:color w:val="000000"/>
          <w:sz w:val="28"/>
          <w:szCs w:val="28"/>
          <w:lang w:val="ru-RU" w:eastAsia="uk-UA"/>
        </w:rPr>
        <w:t>нових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об’єктів</w:t>
      </w:r>
      <w:proofErr w:type="spellEnd"/>
      <w:r w:rsidR="006B5DEE" w:rsidRPr="0000644C">
        <w:rPr>
          <w:rFonts w:ascii="Times New Roman CYR" w:eastAsia="Arial Unicode MS" w:hAnsi="Times New Roman CYR" w:cs="Times New Roman CYR"/>
          <w:color w:val="000000"/>
          <w:sz w:val="28"/>
          <w:szCs w:val="28"/>
          <w:lang w:val="ru-RU" w:eastAsia="uk-UA"/>
        </w:rPr>
        <w:t xml:space="preserve"> природно-</w:t>
      </w:r>
      <w:proofErr w:type="spellStart"/>
      <w:r w:rsidR="006B5DEE" w:rsidRPr="0000644C">
        <w:rPr>
          <w:rFonts w:ascii="Times New Roman CYR" w:eastAsia="Arial Unicode MS" w:hAnsi="Times New Roman CYR" w:cs="Times New Roman CYR"/>
          <w:color w:val="000000"/>
          <w:sz w:val="28"/>
          <w:szCs w:val="28"/>
          <w:lang w:val="ru-RU" w:eastAsia="uk-UA"/>
        </w:rPr>
        <w:t>заповідного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фонду (ПЗФ) та </w:t>
      </w:r>
      <w:proofErr w:type="spellStart"/>
      <w:r w:rsidR="006B5DEE" w:rsidRPr="0000644C">
        <w:rPr>
          <w:rFonts w:ascii="Times New Roman CYR" w:eastAsia="Arial Unicode MS" w:hAnsi="Times New Roman CYR" w:cs="Times New Roman CYR"/>
          <w:color w:val="000000"/>
          <w:sz w:val="28"/>
          <w:szCs w:val="28"/>
          <w:lang w:val="ru-RU" w:eastAsia="uk-UA"/>
        </w:rPr>
        <w:t>винесення</w:t>
      </w:r>
      <w:proofErr w:type="spellEnd"/>
      <w:r>
        <w:rPr>
          <w:rFonts w:ascii="Times New Roman CYR" w:eastAsia="Arial Unicode MS" w:hAnsi="Times New Roman CYR" w:cs="Times New Roman CYR"/>
          <w:color w:val="000000"/>
          <w:sz w:val="28"/>
          <w:szCs w:val="28"/>
          <w:lang w:val="ru-RU" w:eastAsia="uk-UA"/>
        </w:rPr>
        <w:t xml:space="preserve"> в натуру меж </w:t>
      </w:r>
      <w:proofErr w:type="spellStart"/>
      <w:r>
        <w:rPr>
          <w:rFonts w:ascii="Times New Roman CYR" w:eastAsia="Arial Unicode MS" w:hAnsi="Times New Roman CYR" w:cs="Times New Roman CYR"/>
          <w:color w:val="000000"/>
          <w:sz w:val="28"/>
          <w:szCs w:val="28"/>
          <w:lang w:val="ru-RU" w:eastAsia="uk-UA"/>
        </w:rPr>
        <w:t>існуючих</w:t>
      </w:r>
      <w:proofErr w:type="spellEnd"/>
      <w:r>
        <w:rPr>
          <w:rFonts w:ascii="Times New Roman CYR" w:eastAsia="Arial Unicode MS" w:hAnsi="Times New Roman CYR" w:cs="Times New Roman CYR"/>
          <w:color w:val="000000"/>
          <w:sz w:val="28"/>
          <w:szCs w:val="28"/>
          <w:lang w:val="ru-RU" w:eastAsia="uk-UA"/>
        </w:rPr>
        <w:t xml:space="preserve"> </w:t>
      </w:r>
      <w:proofErr w:type="spellStart"/>
      <w:r>
        <w:rPr>
          <w:rFonts w:ascii="Times New Roman CYR" w:eastAsia="Arial Unicode MS" w:hAnsi="Times New Roman CYR" w:cs="Times New Roman CYR"/>
          <w:color w:val="000000"/>
          <w:sz w:val="28"/>
          <w:szCs w:val="28"/>
          <w:lang w:val="ru-RU" w:eastAsia="uk-UA"/>
        </w:rPr>
        <w:t>об’єкті</w:t>
      </w:r>
      <w:proofErr w:type="gramStart"/>
      <w:r>
        <w:rPr>
          <w:rFonts w:ascii="Times New Roman CYR" w:eastAsia="Arial Unicode MS" w:hAnsi="Times New Roman CYR" w:cs="Times New Roman CYR"/>
          <w:color w:val="000000"/>
          <w:sz w:val="28"/>
          <w:szCs w:val="28"/>
          <w:lang w:val="ru-RU" w:eastAsia="uk-UA"/>
        </w:rPr>
        <w:t>в</w:t>
      </w:r>
      <w:proofErr w:type="spellEnd"/>
      <w:proofErr w:type="gramEnd"/>
      <w:r w:rsidRPr="0000644C">
        <w:rPr>
          <w:rFonts w:ascii="Times New Roman CYR" w:eastAsia="Arial Unicode MS" w:hAnsi="Times New Roman CYR" w:cs="Times New Roman CYR"/>
          <w:color w:val="000000"/>
          <w:sz w:val="28"/>
          <w:szCs w:val="28"/>
          <w:lang w:val="ru-RU" w:eastAsia="uk-UA"/>
        </w:rPr>
        <w:t>;</w:t>
      </w:r>
    </w:p>
    <w:p w14:paraId="00BD9B25" w14:textId="08CFF22C" w:rsidR="006B5DEE" w:rsidRPr="0000644C" w:rsidRDefault="0000644C" w:rsidP="00D772C9">
      <w:pPr>
        <w:widowControl w:val="0"/>
        <w:spacing w:after="40" w:line="240" w:lineRule="auto"/>
        <w:ind w:firstLine="851"/>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о</w:t>
      </w:r>
      <w:r w:rsidR="006B5DEE" w:rsidRPr="0000644C">
        <w:rPr>
          <w:rFonts w:ascii="Times New Roman CYR" w:eastAsia="Arial Unicode MS" w:hAnsi="Times New Roman CYR" w:cs="Times New Roman CYR"/>
          <w:color w:val="000000"/>
          <w:sz w:val="28"/>
          <w:szCs w:val="28"/>
          <w:lang w:val="ru-RU" w:eastAsia="uk-UA"/>
        </w:rPr>
        <w:t>птимізація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ведення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мисливського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господарства</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забезпечення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належного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біотехнічного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супроводу</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зимової</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proofErr w:type="gramStart"/>
      <w:r w:rsidR="006B5DEE" w:rsidRPr="0000644C">
        <w:rPr>
          <w:rFonts w:ascii="Times New Roman CYR" w:eastAsia="Arial Unicode MS" w:hAnsi="Times New Roman CYR" w:cs="Times New Roman CYR"/>
          <w:color w:val="000000"/>
          <w:sz w:val="28"/>
          <w:szCs w:val="28"/>
          <w:lang w:val="ru-RU" w:eastAsia="uk-UA"/>
        </w:rPr>
        <w:t>п</w:t>
      </w:r>
      <w:proofErr w:type="gramEnd"/>
      <w:r w:rsidR="006B5DEE" w:rsidRPr="0000644C">
        <w:rPr>
          <w:rFonts w:ascii="Times New Roman CYR" w:eastAsia="Arial Unicode MS" w:hAnsi="Times New Roman CYR" w:cs="Times New Roman CYR"/>
          <w:color w:val="000000"/>
          <w:sz w:val="28"/>
          <w:szCs w:val="28"/>
          <w:lang w:val="ru-RU" w:eastAsia="uk-UA"/>
        </w:rPr>
        <w:t>ідгодівлі</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тварин</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Pr>
          <w:rFonts w:ascii="Times New Roman CYR" w:eastAsia="Arial Unicode MS" w:hAnsi="Times New Roman CYR" w:cs="Times New Roman CYR"/>
          <w:color w:val="000000"/>
          <w:sz w:val="28"/>
          <w:szCs w:val="28"/>
          <w:lang w:val="ru-RU" w:eastAsia="uk-UA"/>
        </w:rPr>
        <w:t>раціонального</w:t>
      </w:r>
      <w:proofErr w:type="spellEnd"/>
      <w:r>
        <w:rPr>
          <w:rFonts w:ascii="Times New Roman CYR" w:eastAsia="Arial Unicode MS" w:hAnsi="Times New Roman CYR" w:cs="Times New Roman CYR"/>
          <w:color w:val="000000"/>
          <w:sz w:val="28"/>
          <w:szCs w:val="28"/>
          <w:lang w:val="ru-RU" w:eastAsia="uk-UA"/>
        </w:rPr>
        <w:t xml:space="preserve"> </w:t>
      </w:r>
      <w:proofErr w:type="spellStart"/>
      <w:r>
        <w:rPr>
          <w:rFonts w:ascii="Times New Roman CYR" w:eastAsia="Arial Unicode MS" w:hAnsi="Times New Roman CYR" w:cs="Times New Roman CYR"/>
          <w:color w:val="000000"/>
          <w:sz w:val="28"/>
          <w:szCs w:val="28"/>
          <w:lang w:val="ru-RU" w:eastAsia="uk-UA"/>
        </w:rPr>
        <w:t>відтворення</w:t>
      </w:r>
      <w:proofErr w:type="spellEnd"/>
      <w:r>
        <w:rPr>
          <w:rFonts w:ascii="Times New Roman CYR" w:eastAsia="Arial Unicode MS" w:hAnsi="Times New Roman CYR" w:cs="Times New Roman CYR"/>
          <w:color w:val="000000"/>
          <w:sz w:val="28"/>
          <w:szCs w:val="28"/>
          <w:lang w:val="ru-RU" w:eastAsia="uk-UA"/>
        </w:rPr>
        <w:t xml:space="preserve"> </w:t>
      </w:r>
      <w:proofErr w:type="spellStart"/>
      <w:r>
        <w:rPr>
          <w:rFonts w:ascii="Times New Roman CYR" w:eastAsia="Arial Unicode MS" w:hAnsi="Times New Roman CYR" w:cs="Times New Roman CYR"/>
          <w:color w:val="000000"/>
          <w:sz w:val="28"/>
          <w:szCs w:val="28"/>
          <w:lang w:val="ru-RU" w:eastAsia="uk-UA"/>
        </w:rPr>
        <w:t>фауни</w:t>
      </w:r>
      <w:proofErr w:type="spellEnd"/>
      <w:r w:rsidRPr="0000644C">
        <w:rPr>
          <w:rFonts w:ascii="Times New Roman CYR" w:eastAsia="Arial Unicode MS" w:hAnsi="Times New Roman CYR" w:cs="Times New Roman CYR"/>
          <w:color w:val="000000"/>
          <w:sz w:val="28"/>
          <w:szCs w:val="28"/>
          <w:lang w:val="ru-RU" w:eastAsia="uk-UA"/>
        </w:rPr>
        <w:t>;</w:t>
      </w:r>
    </w:p>
    <w:p w14:paraId="04F59A36" w14:textId="0233616A" w:rsidR="006B5DEE" w:rsidRPr="0000644C" w:rsidRDefault="0000644C" w:rsidP="00D772C9">
      <w:pPr>
        <w:widowControl w:val="0"/>
        <w:spacing w:after="40" w:line="240" w:lineRule="auto"/>
        <w:ind w:firstLine="851"/>
        <w:jc w:val="both"/>
        <w:rPr>
          <w:rFonts w:ascii="Times New Roman CYR" w:eastAsia="Arial Unicode MS" w:hAnsi="Times New Roman CYR" w:cs="Times New Roman CYR"/>
          <w:color w:val="000000"/>
          <w:sz w:val="28"/>
          <w:szCs w:val="28"/>
          <w:lang w:val="ru-RU" w:eastAsia="uk-UA"/>
        </w:rPr>
      </w:pPr>
      <w:r>
        <w:rPr>
          <w:rFonts w:ascii="Times New Roman CYR" w:eastAsia="Arial Unicode MS" w:hAnsi="Times New Roman CYR" w:cs="Times New Roman CYR"/>
          <w:color w:val="000000"/>
          <w:sz w:val="28"/>
          <w:szCs w:val="28"/>
          <w:lang w:val="ru-RU" w:eastAsia="uk-UA"/>
        </w:rPr>
        <w:t>с</w:t>
      </w:r>
      <w:r w:rsidR="006B5DEE" w:rsidRPr="0000644C">
        <w:rPr>
          <w:rFonts w:ascii="Times New Roman CYR" w:eastAsia="Arial Unicode MS" w:hAnsi="Times New Roman CYR" w:cs="Times New Roman CYR"/>
          <w:color w:val="000000"/>
          <w:sz w:val="28"/>
          <w:szCs w:val="28"/>
          <w:lang w:val="ru-RU" w:eastAsia="uk-UA"/>
        </w:rPr>
        <w:t xml:space="preserve">творення </w:t>
      </w:r>
      <w:proofErr w:type="spellStart"/>
      <w:r w:rsidR="006B5DEE" w:rsidRPr="0000644C">
        <w:rPr>
          <w:rFonts w:ascii="Times New Roman CYR" w:eastAsia="Arial Unicode MS" w:hAnsi="Times New Roman CYR" w:cs="Times New Roman CYR"/>
          <w:color w:val="000000"/>
          <w:sz w:val="28"/>
          <w:szCs w:val="28"/>
          <w:lang w:val="ru-RU" w:eastAsia="uk-UA"/>
        </w:rPr>
        <w:t>ефективної</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системи</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охорони</w:t>
      </w:r>
      <w:proofErr w:type="spellEnd"/>
      <w:r w:rsidR="006B5DEE" w:rsidRPr="0000644C">
        <w:rPr>
          <w:rFonts w:ascii="Times New Roman CYR" w:eastAsia="Arial Unicode MS" w:hAnsi="Times New Roman CYR" w:cs="Times New Roman CYR"/>
          <w:color w:val="000000"/>
          <w:sz w:val="28"/>
          <w:szCs w:val="28"/>
          <w:lang w:val="ru-RU" w:eastAsia="uk-UA"/>
        </w:rPr>
        <w:t xml:space="preserve"> і </w:t>
      </w:r>
      <w:proofErr w:type="spellStart"/>
      <w:r w:rsidR="006B5DEE" w:rsidRPr="0000644C">
        <w:rPr>
          <w:rFonts w:ascii="Times New Roman CYR" w:eastAsia="Arial Unicode MS" w:hAnsi="Times New Roman CYR" w:cs="Times New Roman CYR"/>
          <w:color w:val="000000"/>
          <w:sz w:val="28"/>
          <w:szCs w:val="28"/>
          <w:lang w:val="ru-RU" w:eastAsia="uk-UA"/>
        </w:rPr>
        <w:t>захисту</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лісі</w:t>
      </w:r>
      <w:proofErr w:type="gramStart"/>
      <w:r w:rsidR="006B5DEE" w:rsidRPr="0000644C">
        <w:rPr>
          <w:rFonts w:ascii="Times New Roman CYR" w:eastAsia="Arial Unicode MS" w:hAnsi="Times New Roman CYR" w:cs="Times New Roman CYR"/>
          <w:color w:val="000000"/>
          <w:sz w:val="28"/>
          <w:szCs w:val="28"/>
          <w:lang w:val="ru-RU" w:eastAsia="uk-UA"/>
        </w:rPr>
        <w:t>в</w:t>
      </w:r>
      <w:proofErr w:type="gram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sidR="006B5DEE" w:rsidRPr="0000644C">
        <w:rPr>
          <w:rFonts w:ascii="Times New Roman CYR" w:eastAsia="Arial Unicode MS" w:hAnsi="Times New Roman CYR" w:cs="Times New Roman CYR"/>
          <w:color w:val="000000"/>
          <w:sz w:val="28"/>
          <w:szCs w:val="28"/>
          <w:lang w:val="ru-RU" w:eastAsia="uk-UA"/>
        </w:rPr>
        <w:t>мисливських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угідь</w:t>
      </w:r>
      <w:proofErr w:type="spellEnd"/>
      <w:r w:rsidR="006B5DEE" w:rsidRPr="0000644C">
        <w:rPr>
          <w:rFonts w:ascii="Times New Roman CYR" w:eastAsia="Arial Unicode MS" w:hAnsi="Times New Roman CYR" w:cs="Times New Roman CYR"/>
          <w:color w:val="000000"/>
          <w:sz w:val="28"/>
          <w:szCs w:val="28"/>
          <w:lang w:val="ru-RU" w:eastAsia="uk-UA"/>
        </w:rPr>
        <w:t xml:space="preserve"> від </w:t>
      </w:r>
      <w:proofErr w:type="spellStart"/>
      <w:r w:rsidR="006B5DEE" w:rsidRPr="0000644C">
        <w:rPr>
          <w:rFonts w:ascii="Times New Roman CYR" w:eastAsia="Arial Unicode MS" w:hAnsi="Times New Roman CYR" w:cs="Times New Roman CYR"/>
          <w:color w:val="000000"/>
          <w:sz w:val="28"/>
          <w:szCs w:val="28"/>
          <w:lang w:val="ru-RU" w:eastAsia="uk-UA"/>
        </w:rPr>
        <w:t>пожеж</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порушень</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лісового </w:t>
      </w:r>
      <w:proofErr w:type="spellStart"/>
      <w:r w:rsidR="006B5DEE" w:rsidRPr="0000644C">
        <w:rPr>
          <w:rFonts w:ascii="Times New Roman CYR" w:eastAsia="Arial Unicode MS" w:hAnsi="Times New Roman CYR" w:cs="Times New Roman CYR"/>
          <w:color w:val="000000"/>
          <w:sz w:val="28"/>
          <w:szCs w:val="28"/>
          <w:lang w:val="ru-RU" w:eastAsia="uk-UA"/>
        </w:rPr>
        <w:t>законодавства</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не</w:t>
      </w:r>
      <w:r>
        <w:rPr>
          <w:rFonts w:ascii="Times New Roman CYR" w:eastAsia="Arial Unicode MS" w:hAnsi="Times New Roman CYR" w:cs="Times New Roman CYR"/>
          <w:color w:val="000000"/>
          <w:sz w:val="28"/>
          <w:szCs w:val="28"/>
          <w:lang w:val="ru-RU" w:eastAsia="uk-UA"/>
        </w:rPr>
        <w:t>законних</w:t>
      </w:r>
      <w:proofErr w:type="spellEnd"/>
      <w:r>
        <w:rPr>
          <w:rFonts w:ascii="Times New Roman CYR" w:eastAsia="Arial Unicode MS" w:hAnsi="Times New Roman CYR" w:cs="Times New Roman CYR"/>
          <w:color w:val="000000"/>
          <w:sz w:val="28"/>
          <w:szCs w:val="28"/>
          <w:lang w:val="ru-RU" w:eastAsia="uk-UA"/>
        </w:rPr>
        <w:t xml:space="preserve"> рубок та </w:t>
      </w:r>
      <w:proofErr w:type="spellStart"/>
      <w:r>
        <w:rPr>
          <w:rFonts w:ascii="Times New Roman CYR" w:eastAsia="Arial Unicode MS" w:hAnsi="Times New Roman CYR" w:cs="Times New Roman CYR"/>
          <w:color w:val="000000"/>
          <w:sz w:val="28"/>
          <w:szCs w:val="28"/>
          <w:lang w:val="ru-RU" w:eastAsia="uk-UA"/>
        </w:rPr>
        <w:t>браконьєрства</w:t>
      </w:r>
      <w:proofErr w:type="spellEnd"/>
      <w:r w:rsidRPr="0000644C">
        <w:rPr>
          <w:rFonts w:ascii="Times New Roman CYR" w:eastAsia="Arial Unicode MS" w:hAnsi="Times New Roman CYR" w:cs="Times New Roman CYR"/>
          <w:color w:val="000000"/>
          <w:sz w:val="28"/>
          <w:szCs w:val="28"/>
          <w:lang w:val="ru-RU" w:eastAsia="uk-UA"/>
        </w:rPr>
        <w:t>;</w:t>
      </w:r>
    </w:p>
    <w:p w14:paraId="5D29ACD5" w14:textId="4581D596" w:rsidR="006B5DEE" w:rsidRPr="0000644C" w:rsidRDefault="0000644C" w:rsidP="00D772C9">
      <w:pPr>
        <w:widowControl w:val="0"/>
        <w:spacing w:after="40" w:line="240" w:lineRule="auto"/>
        <w:ind w:firstLine="851"/>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в</w:t>
      </w:r>
      <w:r w:rsidR="006B5DEE" w:rsidRPr="0000644C">
        <w:rPr>
          <w:rFonts w:ascii="Times New Roman CYR" w:eastAsia="Arial Unicode MS" w:hAnsi="Times New Roman CYR" w:cs="Times New Roman CYR"/>
          <w:color w:val="000000"/>
          <w:sz w:val="28"/>
          <w:szCs w:val="28"/>
          <w:lang w:val="ru-RU" w:eastAsia="uk-UA"/>
        </w:rPr>
        <w:t>провадження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у </w:t>
      </w:r>
      <w:proofErr w:type="spellStart"/>
      <w:r w:rsidR="006B5DEE" w:rsidRPr="0000644C">
        <w:rPr>
          <w:rFonts w:ascii="Times New Roman CYR" w:eastAsia="Arial Unicode MS" w:hAnsi="Times New Roman CYR" w:cs="Times New Roman CYR"/>
          <w:color w:val="000000"/>
          <w:sz w:val="28"/>
          <w:szCs w:val="28"/>
          <w:lang w:val="ru-RU" w:eastAsia="uk-UA"/>
        </w:rPr>
        <w:t>виробництво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досягнень</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сучасної</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лісівничої</w:t>
      </w:r>
      <w:proofErr w:type="spellEnd"/>
      <w:r w:rsidR="006B5DEE" w:rsidRPr="0000644C">
        <w:rPr>
          <w:rFonts w:ascii="Times New Roman CYR" w:eastAsia="Arial Unicode MS" w:hAnsi="Times New Roman CYR" w:cs="Times New Roman CYR"/>
          <w:color w:val="000000"/>
          <w:sz w:val="28"/>
          <w:szCs w:val="28"/>
          <w:lang w:val="ru-RU" w:eastAsia="uk-UA"/>
        </w:rPr>
        <w:t xml:space="preserve"> науки, </w:t>
      </w:r>
      <w:proofErr w:type="spellStart"/>
      <w:r w:rsidR="006B5DEE" w:rsidRPr="0000644C">
        <w:rPr>
          <w:rFonts w:ascii="Times New Roman CYR" w:eastAsia="Arial Unicode MS" w:hAnsi="Times New Roman CYR" w:cs="Times New Roman CYR"/>
          <w:color w:val="000000"/>
          <w:sz w:val="28"/>
          <w:szCs w:val="28"/>
          <w:lang w:val="ru-RU" w:eastAsia="uk-UA"/>
        </w:rPr>
        <w:t>проведення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моніторингу</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лісів та </w:t>
      </w:r>
      <w:proofErr w:type="spellStart"/>
      <w:r w:rsidR="006B5DEE" w:rsidRPr="0000644C">
        <w:rPr>
          <w:rFonts w:ascii="Times New Roman CYR" w:eastAsia="Arial Unicode MS" w:hAnsi="Times New Roman CYR" w:cs="Times New Roman CYR"/>
          <w:color w:val="000000"/>
          <w:sz w:val="28"/>
          <w:szCs w:val="28"/>
          <w:lang w:val="ru-RU" w:eastAsia="uk-UA"/>
        </w:rPr>
        <w:t>фауни</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proofErr w:type="gramStart"/>
      <w:r w:rsidR="006B5DEE" w:rsidRPr="0000644C">
        <w:rPr>
          <w:rFonts w:ascii="Times New Roman CYR" w:eastAsia="Arial Unicode MS" w:hAnsi="Times New Roman CYR" w:cs="Times New Roman CYR"/>
          <w:color w:val="000000"/>
          <w:sz w:val="28"/>
          <w:szCs w:val="28"/>
          <w:lang w:val="ru-RU" w:eastAsia="uk-UA"/>
        </w:rPr>
        <w:t>п</w:t>
      </w:r>
      <w:proofErr w:type="gramEnd"/>
      <w:r w:rsidR="006B5DEE" w:rsidRPr="0000644C">
        <w:rPr>
          <w:rFonts w:ascii="Times New Roman CYR" w:eastAsia="Arial Unicode MS" w:hAnsi="Times New Roman CYR" w:cs="Times New Roman CYR"/>
          <w:color w:val="000000"/>
          <w:sz w:val="28"/>
          <w:szCs w:val="28"/>
          <w:lang w:val="ru-RU" w:eastAsia="uk-UA"/>
        </w:rPr>
        <w:t>ідвищення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професійного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рівня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працівників</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галузі</w:t>
      </w:r>
      <w:proofErr w:type="spellEnd"/>
      <w:r w:rsidRPr="0000644C">
        <w:rPr>
          <w:rFonts w:ascii="Times New Roman CYR" w:eastAsia="Arial Unicode MS" w:hAnsi="Times New Roman CYR" w:cs="Times New Roman CYR"/>
          <w:color w:val="000000"/>
          <w:sz w:val="28"/>
          <w:szCs w:val="28"/>
          <w:lang w:val="ru-RU" w:eastAsia="uk-UA"/>
        </w:rPr>
        <w:t>;</w:t>
      </w:r>
    </w:p>
    <w:p w14:paraId="22D85AF4" w14:textId="2C36E245" w:rsidR="006B5DEE" w:rsidRPr="0000644C" w:rsidRDefault="00811CBC" w:rsidP="00D772C9">
      <w:pPr>
        <w:widowControl w:val="0"/>
        <w:spacing w:after="40" w:line="240" w:lineRule="auto"/>
        <w:ind w:firstLine="709"/>
        <w:jc w:val="both"/>
        <w:rPr>
          <w:rFonts w:ascii="Times New Roman CYR" w:eastAsia="Arial Unicode MS" w:hAnsi="Times New Roman CYR" w:cs="Times New Roman CYR"/>
          <w:color w:val="000000"/>
          <w:sz w:val="28"/>
          <w:szCs w:val="28"/>
          <w:lang w:val="ru-RU" w:eastAsia="uk-UA"/>
        </w:rPr>
      </w:pPr>
      <w:r>
        <w:rPr>
          <w:rFonts w:ascii="Times New Roman CYR" w:eastAsia="Arial Unicode MS" w:hAnsi="Times New Roman CYR" w:cs="Times New Roman CYR"/>
          <w:bCs/>
          <w:color w:val="000000"/>
          <w:sz w:val="28"/>
          <w:szCs w:val="28"/>
          <w:lang w:val="ru-RU" w:eastAsia="uk-UA"/>
        </w:rPr>
        <w:t>4.3</w:t>
      </w:r>
      <w:r w:rsidR="006937B9">
        <w:rPr>
          <w:rFonts w:ascii="Times New Roman CYR" w:eastAsia="Arial Unicode MS" w:hAnsi="Times New Roman CYR" w:cs="Times New Roman CYR"/>
          <w:bCs/>
          <w:color w:val="000000"/>
          <w:sz w:val="28"/>
          <w:szCs w:val="28"/>
          <w:lang w:val="ru-RU" w:eastAsia="uk-UA"/>
        </w:rPr>
        <w:t>.</w:t>
      </w:r>
      <w:r>
        <w:rPr>
          <w:rFonts w:ascii="Times New Roman CYR" w:eastAsia="Arial Unicode MS" w:hAnsi="Times New Roman CYR" w:cs="Times New Roman CYR"/>
          <w:bCs/>
          <w:color w:val="000000"/>
          <w:sz w:val="28"/>
          <w:szCs w:val="28"/>
          <w:lang w:val="ru-RU" w:eastAsia="uk-UA"/>
        </w:rPr>
        <w:t xml:space="preserve"> </w:t>
      </w:r>
      <w:r w:rsidR="006B5DEE" w:rsidRPr="0000644C">
        <w:rPr>
          <w:rFonts w:ascii="Times New Roman CYR" w:eastAsia="Arial Unicode MS" w:hAnsi="Times New Roman CYR" w:cs="Times New Roman CYR"/>
          <w:bCs/>
          <w:color w:val="000000"/>
          <w:sz w:val="28"/>
          <w:szCs w:val="28"/>
          <w:lang w:val="ru-RU" w:eastAsia="uk-UA"/>
        </w:rPr>
        <w:t xml:space="preserve">Основні заходи </w:t>
      </w:r>
      <w:proofErr w:type="spellStart"/>
      <w:r w:rsidR="006B5DEE" w:rsidRPr="0000644C">
        <w:rPr>
          <w:rFonts w:ascii="Times New Roman CYR" w:eastAsia="Arial Unicode MS" w:hAnsi="Times New Roman CYR" w:cs="Times New Roman CYR"/>
          <w:bCs/>
          <w:color w:val="000000"/>
          <w:sz w:val="28"/>
          <w:szCs w:val="28"/>
          <w:lang w:val="ru-RU" w:eastAsia="uk-UA"/>
        </w:rPr>
        <w:t>виконання</w:t>
      </w:r>
      <w:proofErr w:type="spellEnd"/>
      <w:r w:rsidR="006B5DEE" w:rsidRPr="0000644C">
        <w:rPr>
          <w:rFonts w:ascii="Times New Roman CYR" w:eastAsia="Arial Unicode MS" w:hAnsi="Times New Roman CYR" w:cs="Times New Roman CYR"/>
          <w:bCs/>
          <w:color w:val="000000"/>
          <w:sz w:val="28"/>
          <w:szCs w:val="28"/>
          <w:lang w:val="ru-RU" w:eastAsia="uk-UA"/>
        </w:rPr>
        <w:t xml:space="preserve"> </w:t>
      </w:r>
      <w:proofErr w:type="spellStart"/>
      <w:r w:rsidR="006B5DEE" w:rsidRPr="0000644C">
        <w:rPr>
          <w:rFonts w:ascii="Times New Roman CYR" w:eastAsia="Arial Unicode MS" w:hAnsi="Times New Roman CYR" w:cs="Times New Roman CYR"/>
          <w:bCs/>
          <w:color w:val="000000"/>
          <w:sz w:val="28"/>
          <w:szCs w:val="28"/>
          <w:lang w:val="ru-RU" w:eastAsia="uk-UA"/>
        </w:rPr>
        <w:t>Програми</w:t>
      </w:r>
      <w:proofErr w:type="spellEnd"/>
      <w:r w:rsidR="006B5DEE" w:rsidRPr="0000644C">
        <w:rPr>
          <w:rFonts w:ascii="Times New Roman CYR" w:eastAsia="Arial Unicode MS" w:hAnsi="Times New Roman CYR" w:cs="Times New Roman CYR"/>
          <w:bCs/>
          <w:color w:val="000000"/>
          <w:sz w:val="28"/>
          <w:szCs w:val="28"/>
          <w:lang w:val="ru-RU" w:eastAsia="uk-UA"/>
        </w:rPr>
        <w:t>:</w:t>
      </w:r>
    </w:p>
    <w:p w14:paraId="6126089F" w14:textId="259B7086" w:rsidR="006B5DEE" w:rsidRPr="0000644C" w:rsidRDefault="0000644C" w:rsidP="00D772C9">
      <w:pPr>
        <w:widowControl w:val="0"/>
        <w:spacing w:after="40" w:line="240" w:lineRule="auto"/>
        <w:ind w:firstLine="709"/>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п</w:t>
      </w:r>
      <w:r w:rsidR="006B5DEE" w:rsidRPr="0000644C">
        <w:rPr>
          <w:rFonts w:ascii="Times New Roman CYR" w:eastAsia="Arial Unicode MS" w:hAnsi="Times New Roman CYR" w:cs="Times New Roman CYR"/>
          <w:color w:val="000000"/>
          <w:sz w:val="28"/>
          <w:szCs w:val="28"/>
          <w:lang w:val="ru-RU" w:eastAsia="uk-UA"/>
        </w:rPr>
        <w:t>роведення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робіт</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зі</w:t>
      </w:r>
      <w:proofErr w:type="spellEnd"/>
      <w:r w:rsidR="006B5DEE" w:rsidRPr="0000644C">
        <w:rPr>
          <w:rFonts w:ascii="Times New Roman CYR" w:eastAsia="Arial Unicode MS" w:hAnsi="Times New Roman CYR" w:cs="Times New Roman CYR"/>
          <w:color w:val="000000"/>
          <w:sz w:val="28"/>
          <w:szCs w:val="28"/>
          <w:lang w:val="ru-RU" w:eastAsia="uk-UA"/>
        </w:rPr>
        <w:t xml:space="preserve"> створення </w:t>
      </w:r>
      <w:proofErr w:type="spellStart"/>
      <w:r w:rsidR="006B5DEE" w:rsidRPr="0000644C">
        <w:rPr>
          <w:rFonts w:ascii="Times New Roman CYR" w:eastAsia="Arial Unicode MS" w:hAnsi="Times New Roman CYR" w:cs="Times New Roman CYR"/>
          <w:color w:val="000000"/>
          <w:sz w:val="28"/>
          <w:szCs w:val="28"/>
          <w:lang w:val="ru-RU" w:eastAsia="uk-UA"/>
        </w:rPr>
        <w:t>нових</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лісових насаджень та </w:t>
      </w:r>
      <w:proofErr w:type="spellStart"/>
      <w:r w:rsidR="006B5DEE" w:rsidRPr="0000644C">
        <w:rPr>
          <w:rFonts w:ascii="Times New Roman CYR" w:eastAsia="Arial Unicode MS" w:hAnsi="Times New Roman CYR" w:cs="Times New Roman CYR"/>
          <w:color w:val="000000"/>
          <w:sz w:val="28"/>
          <w:szCs w:val="28"/>
          <w:lang w:val="ru-RU" w:eastAsia="uk-UA"/>
        </w:rPr>
        <w:t>лісовідновлення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на землях лісового фонду</w:t>
      </w:r>
      <w:r w:rsidRPr="0000644C">
        <w:rPr>
          <w:rFonts w:ascii="Times New Roman CYR" w:eastAsia="Arial Unicode MS" w:hAnsi="Times New Roman CYR" w:cs="Times New Roman CYR"/>
          <w:color w:val="000000"/>
          <w:sz w:val="28"/>
          <w:szCs w:val="28"/>
          <w:lang w:val="ru-RU" w:eastAsia="uk-UA"/>
        </w:rPr>
        <w:t>;</w:t>
      </w:r>
    </w:p>
    <w:p w14:paraId="0B25AEA1" w14:textId="72822CA0" w:rsidR="006B5DEE" w:rsidRPr="0000644C" w:rsidRDefault="0000644C" w:rsidP="00D772C9">
      <w:pPr>
        <w:widowControl w:val="0"/>
        <w:spacing w:after="40" w:line="240" w:lineRule="auto"/>
        <w:ind w:firstLine="709"/>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в</w:t>
      </w:r>
      <w:r w:rsidR="006B5DEE" w:rsidRPr="0000644C">
        <w:rPr>
          <w:rFonts w:ascii="Times New Roman CYR" w:eastAsia="Arial Unicode MS" w:hAnsi="Times New Roman CYR" w:cs="Times New Roman CYR"/>
          <w:color w:val="000000"/>
          <w:sz w:val="28"/>
          <w:szCs w:val="28"/>
          <w:lang w:val="ru-RU" w:eastAsia="uk-UA"/>
        </w:rPr>
        <w:t>иявлення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sidR="006B5DEE" w:rsidRPr="0000644C">
        <w:rPr>
          <w:rFonts w:ascii="Times New Roman CYR" w:eastAsia="Arial Unicode MS" w:hAnsi="Times New Roman CYR" w:cs="Times New Roman CYR"/>
          <w:color w:val="000000"/>
          <w:sz w:val="28"/>
          <w:szCs w:val="28"/>
          <w:lang w:val="ru-RU" w:eastAsia="uk-UA"/>
        </w:rPr>
        <w:t>ідентифікація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самозалісених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земельних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ділянок</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залісення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малопродуктивних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деградованих</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sidR="006B5DEE" w:rsidRPr="0000644C">
        <w:rPr>
          <w:rFonts w:ascii="Times New Roman CYR" w:eastAsia="Arial Unicode MS" w:hAnsi="Times New Roman CYR" w:cs="Times New Roman CYR"/>
          <w:color w:val="000000"/>
          <w:sz w:val="28"/>
          <w:szCs w:val="28"/>
          <w:lang w:val="ru-RU" w:eastAsia="uk-UA"/>
        </w:rPr>
        <w:t>еродованих</w:t>
      </w:r>
      <w:proofErr w:type="spellEnd"/>
      <w:r w:rsidR="006B5DEE" w:rsidRPr="0000644C">
        <w:rPr>
          <w:rFonts w:ascii="Times New Roman CYR" w:eastAsia="Arial Unicode MS" w:hAnsi="Times New Roman CYR" w:cs="Times New Roman CYR"/>
          <w:color w:val="000000"/>
          <w:sz w:val="28"/>
          <w:szCs w:val="28"/>
          <w:lang w:val="ru-RU" w:eastAsia="uk-UA"/>
        </w:rPr>
        <w:t xml:space="preserve"> земель</w:t>
      </w:r>
      <w:r w:rsidRPr="0000644C">
        <w:rPr>
          <w:rFonts w:ascii="Times New Roman CYR" w:eastAsia="Arial Unicode MS" w:hAnsi="Times New Roman CYR" w:cs="Times New Roman CYR"/>
          <w:color w:val="000000"/>
          <w:sz w:val="28"/>
          <w:szCs w:val="28"/>
          <w:lang w:val="ru-RU" w:eastAsia="uk-UA"/>
        </w:rPr>
        <w:t>;</w:t>
      </w:r>
    </w:p>
    <w:p w14:paraId="3FA91B6C" w14:textId="5D44F55D" w:rsidR="006B5DEE" w:rsidRPr="0000644C" w:rsidRDefault="0000644C" w:rsidP="00D772C9">
      <w:pPr>
        <w:widowControl w:val="0"/>
        <w:spacing w:after="40" w:line="240" w:lineRule="auto"/>
        <w:ind w:firstLine="709"/>
        <w:jc w:val="both"/>
        <w:rPr>
          <w:rFonts w:ascii="Times New Roman CYR" w:eastAsia="Arial Unicode MS" w:hAnsi="Times New Roman CYR" w:cs="Times New Roman CYR"/>
          <w:color w:val="000000"/>
          <w:sz w:val="28"/>
          <w:szCs w:val="28"/>
          <w:lang w:val="ru-RU" w:eastAsia="uk-UA"/>
        </w:rPr>
      </w:pPr>
      <w:r>
        <w:rPr>
          <w:rFonts w:ascii="Times New Roman CYR" w:eastAsia="Arial Unicode MS" w:hAnsi="Times New Roman CYR" w:cs="Times New Roman CYR"/>
          <w:color w:val="000000"/>
          <w:sz w:val="28"/>
          <w:szCs w:val="28"/>
          <w:lang w:val="ru-RU" w:eastAsia="uk-UA"/>
        </w:rPr>
        <w:t>с</w:t>
      </w:r>
      <w:r w:rsidR="006B5DEE" w:rsidRPr="0000644C">
        <w:rPr>
          <w:rFonts w:ascii="Times New Roman CYR" w:eastAsia="Arial Unicode MS" w:hAnsi="Times New Roman CYR" w:cs="Times New Roman CYR"/>
          <w:color w:val="000000"/>
          <w:sz w:val="28"/>
          <w:szCs w:val="28"/>
          <w:lang w:val="ru-RU" w:eastAsia="uk-UA"/>
        </w:rPr>
        <w:t xml:space="preserve">творення і </w:t>
      </w:r>
      <w:proofErr w:type="spellStart"/>
      <w:r w:rsidR="006B5DEE" w:rsidRPr="0000644C">
        <w:rPr>
          <w:rFonts w:ascii="Times New Roman CYR" w:eastAsia="Arial Unicode MS" w:hAnsi="Times New Roman CYR" w:cs="Times New Roman CYR"/>
          <w:color w:val="000000"/>
          <w:sz w:val="28"/>
          <w:szCs w:val="28"/>
          <w:lang w:val="ru-RU" w:eastAsia="uk-UA"/>
        </w:rPr>
        <w:t>відновлення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полезахисних</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лісових </w:t>
      </w:r>
      <w:proofErr w:type="spellStart"/>
      <w:r w:rsidR="006B5DEE" w:rsidRPr="0000644C">
        <w:rPr>
          <w:rFonts w:ascii="Times New Roman CYR" w:eastAsia="Arial Unicode MS" w:hAnsi="Times New Roman CYR" w:cs="Times New Roman CYR"/>
          <w:color w:val="000000"/>
          <w:sz w:val="28"/>
          <w:szCs w:val="28"/>
          <w:lang w:val="ru-RU" w:eastAsia="uk-UA"/>
        </w:rPr>
        <w:t>смуг</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sidR="006B5DEE" w:rsidRPr="0000644C">
        <w:rPr>
          <w:rFonts w:ascii="Times New Roman CYR" w:eastAsia="Arial Unicode MS" w:hAnsi="Times New Roman CYR" w:cs="Times New Roman CYR"/>
          <w:color w:val="000000"/>
          <w:sz w:val="28"/>
          <w:szCs w:val="28"/>
          <w:lang w:val="ru-RU" w:eastAsia="uk-UA"/>
        </w:rPr>
        <w:t>інших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захисних</w:t>
      </w:r>
      <w:proofErr w:type="spellEnd"/>
      <w:r w:rsidR="006B5DEE" w:rsidRPr="0000644C">
        <w:rPr>
          <w:rFonts w:ascii="Times New Roman CYR" w:eastAsia="Arial Unicode MS" w:hAnsi="Times New Roman CYR" w:cs="Times New Roman CYR"/>
          <w:color w:val="000000"/>
          <w:sz w:val="28"/>
          <w:szCs w:val="28"/>
          <w:lang w:val="ru-RU" w:eastAsia="uk-UA"/>
        </w:rPr>
        <w:t xml:space="preserve"> насаджень</w:t>
      </w:r>
      <w:r w:rsidRPr="0000644C">
        <w:rPr>
          <w:rFonts w:ascii="Times New Roman CYR" w:eastAsia="Arial Unicode MS" w:hAnsi="Times New Roman CYR" w:cs="Times New Roman CYR"/>
          <w:color w:val="000000"/>
          <w:sz w:val="28"/>
          <w:szCs w:val="28"/>
          <w:lang w:val="ru-RU" w:eastAsia="uk-UA"/>
        </w:rPr>
        <w:t>;</w:t>
      </w:r>
    </w:p>
    <w:p w14:paraId="558DDC45" w14:textId="6B37B4D5" w:rsidR="006B5DEE" w:rsidRPr="0000644C" w:rsidRDefault="0000644C" w:rsidP="00D772C9">
      <w:pPr>
        <w:widowControl w:val="0"/>
        <w:spacing w:after="40" w:line="240" w:lineRule="auto"/>
        <w:ind w:firstLine="709"/>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з</w:t>
      </w:r>
      <w:r w:rsidR="006B5DEE" w:rsidRPr="0000644C">
        <w:rPr>
          <w:rFonts w:ascii="Times New Roman CYR" w:eastAsia="Arial Unicode MS" w:hAnsi="Times New Roman CYR" w:cs="Times New Roman CYR"/>
          <w:color w:val="000000"/>
          <w:sz w:val="28"/>
          <w:szCs w:val="28"/>
          <w:lang w:val="ru-RU" w:eastAsia="uk-UA"/>
        </w:rPr>
        <w:t>абезпечення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вирощування </w:t>
      </w:r>
      <w:proofErr w:type="spellStart"/>
      <w:r w:rsidR="006B5DEE" w:rsidRPr="0000644C">
        <w:rPr>
          <w:rFonts w:ascii="Times New Roman CYR" w:eastAsia="Arial Unicode MS" w:hAnsi="Times New Roman CYR" w:cs="Times New Roman CYR"/>
          <w:color w:val="000000"/>
          <w:sz w:val="28"/>
          <w:szCs w:val="28"/>
          <w:lang w:val="ru-RU" w:eastAsia="uk-UA"/>
        </w:rPr>
        <w:t>якісного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садивного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матеріалу</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розвиток</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постійної</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лісонасіннєвої</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бази</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sidR="006B5DEE" w:rsidRPr="0000644C">
        <w:rPr>
          <w:rFonts w:ascii="Times New Roman CYR" w:eastAsia="Arial Unicode MS" w:hAnsi="Times New Roman CYR" w:cs="Times New Roman CYR"/>
          <w:color w:val="000000"/>
          <w:sz w:val="28"/>
          <w:szCs w:val="28"/>
          <w:lang w:val="ru-RU" w:eastAsia="uk-UA"/>
        </w:rPr>
        <w:t>модернізація</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лісових </w:t>
      </w:r>
      <w:proofErr w:type="spellStart"/>
      <w:r w:rsidR="006B5DEE" w:rsidRPr="0000644C">
        <w:rPr>
          <w:rFonts w:ascii="Times New Roman CYR" w:eastAsia="Arial Unicode MS" w:hAnsi="Times New Roman CYR" w:cs="Times New Roman CYR"/>
          <w:color w:val="000000"/>
          <w:sz w:val="28"/>
          <w:szCs w:val="28"/>
          <w:lang w:val="ru-RU" w:eastAsia="uk-UA"/>
        </w:rPr>
        <w:t>розсадникі</w:t>
      </w:r>
      <w:proofErr w:type="gramStart"/>
      <w:r w:rsidR="006B5DEE" w:rsidRPr="0000644C">
        <w:rPr>
          <w:rFonts w:ascii="Times New Roman CYR" w:eastAsia="Arial Unicode MS" w:hAnsi="Times New Roman CYR" w:cs="Times New Roman CYR"/>
          <w:color w:val="000000"/>
          <w:sz w:val="28"/>
          <w:szCs w:val="28"/>
          <w:lang w:val="ru-RU" w:eastAsia="uk-UA"/>
        </w:rPr>
        <w:t>в</w:t>
      </w:r>
      <w:proofErr w:type="spellEnd"/>
      <w:proofErr w:type="gramEnd"/>
      <w:r w:rsidRPr="0000644C">
        <w:rPr>
          <w:rFonts w:ascii="Times New Roman CYR" w:eastAsia="Arial Unicode MS" w:hAnsi="Times New Roman CYR" w:cs="Times New Roman CYR"/>
          <w:color w:val="000000"/>
          <w:sz w:val="28"/>
          <w:szCs w:val="28"/>
          <w:lang w:val="ru-RU" w:eastAsia="uk-UA"/>
        </w:rPr>
        <w:t>;</w:t>
      </w:r>
    </w:p>
    <w:p w14:paraId="3E481B55" w14:textId="29DEBCB2" w:rsidR="006B5DEE" w:rsidRPr="0000644C" w:rsidRDefault="0000644C" w:rsidP="00D772C9">
      <w:pPr>
        <w:widowControl w:val="0"/>
        <w:spacing w:after="40" w:line="240" w:lineRule="auto"/>
        <w:ind w:firstLine="709"/>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п</w:t>
      </w:r>
      <w:r w:rsidR="006B5DEE" w:rsidRPr="0000644C">
        <w:rPr>
          <w:rFonts w:ascii="Times New Roman CYR" w:eastAsia="Arial Unicode MS" w:hAnsi="Times New Roman CYR" w:cs="Times New Roman CYR"/>
          <w:color w:val="000000"/>
          <w:sz w:val="28"/>
          <w:szCs w:val="28"/>
          <w:lang w:val="ru-RU" w:eastAsia="uk-UA"/>
        </w:rPr>
        <w:t>ридбання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сучасного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обладнання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proofErr w:type="gramStart"/>
      <w:r w:rsidR="006B5DEE" w:rsidRPr="0000644C">
        <w:rPr>
          <w:rFonts w:ascii="Times New Roman CYR" w:eastAsia="Arial Unicode MS" w:hAnsi="Times New Roman CYR" w:cs="Times New Roman CYR"/>
          <w:color w:val="000000"/>
          <w:sz w:val="28"/>
          <w:szCs w:val="28"/>
          <w:lang w:val="ru-RU" w:eastAsia="uk-UA"/>
        </w:rPr>
        <w:t>техн</w:t>
      </w:r>
      <w:proofErr w:type="gramEnd"/>
      <w:r w:rsidR="006B5DEE" w:rsidRPr="0000644C">
        <w:rPr>
          <w:rFonts w:ascii="Times New Roman CYR" w:eastAsia="Arial Unicode MS" w:hAnsi="Times New Roman CYR" w:cs="Times New Roman CYR"/>
          <w:color w:val="000000"/>
          <w:sz w:val="28"/>
          <w:szCs w:val="28"/>
          <w:lang w:val="ru-RU" w:eastAsia="uk-UA"/>
        </w:rPr>
        <w:t>іки</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механізмів</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пожежного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інвентарю</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засобів</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зв'язку</w:t>
      </w:r>
      <w:proofErr w:type="spellEnd"/>
      <w:r w:rsidR="006B5DEE" w:rsidRPr="0000644C">
        <w:rPr>
          <w:rFonts w:ascii="Times New Roman CYR" w:eastAsia="Arial Unicode MS" w:hAnsi="Times New Roman CYR" w:cs="Times New Roman CYR"/>
          <w:color w:val="000000"/>
          <w:sz w:val="28"/>
          <w:szCs w:val="28"/>
          <w:lang w:val="ru-RU" w:eastAsia="uk-UA"/>
        </w:rPr>
        <w:t xml:space="preserve"> для </w:t>
      </w:r>
      <w:proofErr w:type="spellStart"/>
      <w:r w:rsidR="006B5DEE" w:rsidRPr="0000644C">
        <w:rPr>
          <w:rFonts w:ascii="Times New Roman CYR" w:eastAsia="Arial Unicode MS" w:hAnsi="Times New Roman CYR" w:cs="Times New Roman CYR"/>
          <w:color w:val="000000"/>
          <w:sz w:val="28"/>
          <w:szCs w:val="28"/>
          <w:lang w:val="ru-RU" w:eastAsia="uk-UA"/>
        </w:rPr>
        <w:t>ведення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sidR="006B5DEE" w:rsidRPr="0000644C">
        <w:rPr>
          <w:rFonts w:ascii="Times New Roman CYR" w:eastAsia="Arial Unicode MS" w:hAnsi="Times New Roman CYR" w:cs="Times New Roman CYR"/>
          <w:color w:val="000000"/>
          <w:sz w:val="28"/>
          <w:szCs w:val="28"/>
          <w:lang w:val="ru-RU" w:eastAsia="uk-UA"/>
        </w:rPr>
        <w:t>протипожежного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захисту</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лісів</w:t>
      </w:r>
      <w:r w:rsidRPr="0000644C">
        <w:rPr>
          <w:rFonts w:ascii="Times New Roman CYR" w:eastAsia="Arial Unicode MS" w:hAnsi="Times New Roman CYR" w:cs="Times New Roman CYR"/>
          <w:color w:val="000000"/>
          <w:sz w:val="28"/>
          <w:szCs w:val="28"/>
          <w:lang w:val="ru-RU" w:eastAsia="uk-UA"/>
        </w:rPr>
        <w:t>;</w:t>
      </w:r>
    </w:p>
    <w:p w14:paraId="6F4D64AB" w14:textId="75A97638" w:rsidR="006B5DEE" w:rsidRPr="0000644C" w:rsidRDefault="0000644C" w:rsidP="00D772C9">
      <w:pPr>
        <w:widowControl w:val="0"/>
        <w:spacing w:after="40" w:line="240" w:lineRule="auto"/>
        <w:ind w:firstLine="709"/>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п</w:t>
      </w:r>
      <w:r w:rsidR="006B5DEE" w:rsidRPr="0000644C">
        <w:rPr>
          <w:rFonts w:ascii="Times New Roman CYR" w:eastAsia="Arial Unicode MS" w:hAnsi="Times New Roman CYR" w:cs="Times New Roman CYR"/>
          <w:color w:val="000000"/>
          <w:sz w:val="28"/>
          <w:szCs w:val="28"/>
          <w:lang w:val="ru-RU" w:eastAsia="uk-UA"/>
        </w:rPr>
        <w:t>роведення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лісовпорядкування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інвентаризації</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лісів та </w:t>
      </w:r>
      <w:proofErr w:type="spellStart"/>
      <w:r w:rsidR="006B5DEE" w:rsidRPr="0000644C">
        <w:rPr>
          <w:rFonts w:ascii="Times New Roman CYR" w:eastAsia="Arial Unicode MS" w:hAnsi="Times New Roman CYR" w:cs="Times New Roman CYR"/>
          <w:color w:val="000000"/>
          <w:sz w:val="28"/>
          <w:szCs w:val="28"/>
          <w:lang w:val="ru-RU" w:eastAsia="uk-UA"/>
        </w:rPr>
        <w:t>ведення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gramStart"/>
      <w:r w:rsidR="006B5DEE" w:rsidRPr="0000644C">
        <w:rPr>
          <w:rFonts w:ascii="Times New Roman CYR" w:eastAsia="Arial Unicode MS" w:hAnsi="Times New Roman CYR" w:cs="Times New Roman CYR"/>
          <w:color w:val="000000"/>
          <w:sz w:val="28"/>
          <w:szCs w:val="28"/>
          <w:lang w:val="ru-RU" w:eastAsia="uk-UA"/>
        </w:rPr>
        <w:t>державного</w:t>
      </w:r>
      <w:proofErr w:type="gramEnd"/>
      <w:r w:rsidR="006B5DEE" w:rsidRPr="0000644C">
        <w:rPr>
          <w:rFonts w:ascii="Times New Roman CYR" w:eastAsia="Arial Unicode MS" w:hAnsi="Times New Roman CYR" w:cs="Times New Roman CYR"/>
          <w:color w:val="000000"/>
          <w:sz w:val="28"/>
          <w:szCs w:val="28"/>
          <w:lang w:val="ru-RU" w:eastAsia="uk-UA"/>
        </w:rPr>
        <w:t xml:space="preserve"> лісового кадастру</w:t>
      </w:r>
      <w:r w:rsidRPr="0000644C">
        <w:rPr>
          <w:rFonts w:ascii="Times New Roman CYR" w:eastAsia="Arial Unicode MS" w:hAnsi="Times New Roman CYR" w:cs="Times New Roman CYR"/>
          <w:color w:val="000000"/>
          <w:sz w:val="28"/>
          <w:szCs w:val="28"/>
          <w:lang w:val="ru-RU" w:eastAsia="uk-UA"/>
        </w:rPr>
        <w:t>;</w:t>
      </w:r>
    </w:p>
    <w:p w14:paraId="28BE3103" w14:textId="77777777" w:rsidR="00D772C9" w:rsidRDefault="0000644C" w:rsidP="00D772C9">
      <w:pPr>
        <w:widowControl w:val="0"/>
        <w:spacing w:after="40" w:line="240" w:lineRule="auto"/>
        <w:ind w:firstLine="709"/>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з</w:t>
      </w:r>
      <w:r w:rsidR="006B5DEE" w:rsidRPr="0000644C">
        <w:rPr>
          <w:rFonts w:ascii="Times New Roman CYR" w:eastAsia="Arial Unicode MS" w:hAnsi="Times New Roman CYR" w:cs="Times New Roman CYR"/>
          <w:color w:val="000000"/>
          <w:sz w:val="28"/>
          <w:szCs w:val="28"/>
          <w:lang w:val="ru-RU" w:eastAsia="uk-UA"/>
        </w:rPr>
        <w:t>дійснення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заходів</w:t>
      </w:r>
      <w:proofErr w:type="spellEnd"/>
      <w:r w:rsidR="006B5DEE" w:rsidRPr="0000644C">
        <w:rPr>
          <w:rFonts w:ascii="Times New Roman CYR" w:eastAsia="Arial Unicode MS" w:hAnsi="Times New Roman CYR" w:cs="Times New Roman CYR"/>
          <w:color w:val="000000"/>
          <w:sz w:val="28"/>
          <w:szCs w:val="28"/>
          <w:lang w:val="ru-RU" w:eastAsia="uk-UA"/>
        </w:rPr>
        <w:t xml:space="preserve"> з </w:t>
      </w:r>
      <w:proofErr w:type="spellStart"/>
      <w:r w:rsidR="006B5DEE" w:rsidRPr="0000644C">
        <w:rPr>
          <w:rFonts w:ascii="Times New Roman CYR" w:eastAsia="Arial Unicode MS" w:hAnsi="Times New Roman CYR" w:cs="Times New Roman CYR"/>
          <w:color w:val="000000"/>
          <w:sz w:val="28"/>
          <w:szCs w:val="28"/>
          <w:lang w:val="ru-RU" w:eastAsia="uk-UA"/>
        </w:rPr>
        <w:t>охорони</w:t>
      </w:r>
      <w:proofErr w:type="spellEnd"/>
      <w:r w:rsidR="006B5DEE" w:rsidRPr="0000644C">
        <w:rPr>
          <w:rFonts w:ascii="Times New Roman CYR" w:eastAsia="Arial Unicode MS" w:hAnsi="Times New Roman CYR" w:cs="Times New Roman CYR"/>
          <w:color w:val="000000"/>
          <w:sz w:val="28"/>
          <w:szCs w:val="28"/>
          <w:lang w:val="ru-RU" w:eastAsia="uk-UA"/>
        </w:rPr>
        <w:t xml:space="preserve"> лісів </w:t>
      </w:r>
      <w:proofErr w:type="gramStart"/>
      <w:r w:rsidR="006B5DEE" w:rsidRPr="0000644C">
        <w:rPr>
          <w:rFonts w:ascii="Times New Roman CYR" w:eastAsia="Arial Unicode MS" w:hAnsi="Times New Roman CYR" w:cs="Times New Roman CYR"/>
          <w:color w:val="000000"/>
          <w:sz w:val="28"/>
          <w:szCs w:val="28"/>
          <w:lang w:val="ru-RU" w:eastAsia="uk-UA"/>
        </w:rPr>
        <w:t>в</w:t>
      </w:r>
      <w:proofErr w:type="gramEnd"/>
      <w:r w:rsidR="006B5DEE" w:rsidRPr="0000644C">
        <w:rPr>
          <w:rFonts w:ascii="Times New Roman CYR" w:eastAsia="Arial Unicode MS" w:hAnsi="Times New Roman CYR" w:cs="Times New Roman CYR"/>
          <w:color w:val="000000"/>
          <w:sz w:val="28"/>
          <w:szCs w:val="28"/>
          <w:lang w:val="ru-RU" w:eastAsia="uk-UA"/>
        </w:rPr>
        <w:t xml:space="preserve">ід </w:t>
      </w:r>
      <w:proofErr w:type="spellStart"/>
      <w:r w:rsidR="006B5DEE" w:rsidRPr="0000644C">
        <w:rPr>
          <w:rFonts w:ascii="Times New Roman CYR" w:eastAsia="Arial Unicode MS" w:hAnsi="Times New Roman CYR" w:cs="Times New Roman CYR"/>
          <w:color w:val="000000"/>
          <w:sz w:val="28"/>
          <w:szCs w:val="28"/>
          <w:lang w:val="ru-RU" w:eastAsia="uk-UA"/>
        </w:rPr>
        <w:t>незаконних</w:t>
      </w:r>
      <w:proofErr w:type="spellEnd"/>
      <w:r w:rsidR="006B5DEE" w:rsidRPr="0000644C">
        <w:rPr>
          <w:rFonts w:ascii="Times New Roman CYR" w:eastAsia="Arial Unicode MS" w:hAnsi="Times New Roman CYR" w:cs="Times New Roman CYR"/>
          <w:color w:val="000000"/>
          <w:sz w:val="28"/>
          <w:szCs w:val="28"/>
          <w:lang w:val="ru-RU" w:eastAsia="uk-UA"/>
        </w:rPr>
        <w:t xml:space="preserve"> рубок, а </w:t>
      </w:r>
      <w:proofErr w:type="spellStart"/>
      <w:r w:rsidR="006B5DEE" w:rsidRPr="0000644C">
        <w:rPr>
          <w:rFonts w:ascii="Times New Roman CYR" w:eastAsia="Arial Unicode MS" w:hAnsi="Times New Roman CYR" w:cs="Times New Roman CYR"/>
          <w:color w:val="000000"/>
          <w:sz w:val="28"/>
          <w:szCs w:val="28"/>
          <w:lang w:val="ru-RU" w:eastAsia="uk-UA"/>
        </w:rPr>
        <w:t>мисливських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угідь</w:t>
      </w:r>
      <w:proofErr w:type="spellEnd"/>
      <w:r w:rsidR="006B5DEE" w:rsidRPr="0000644C">
        <w:rPr>
          <w:rFonts w:ascii="Times New Roman CYR" w:eastAsia="Arial Unicode MS" w:hAnsi="Times New Roman CYR" w:cs="Times New Roman CYR"/>
          <w:color w:val="000000"/>
          <w:sz w:val="28"/>
          <w:szCs w:val="28"/>
          <w:lang w:val="ru-RU" w:eastAsia="uk-UA"/>
        </w:rPr>
        <w:t xml:space="preserve"> від </w:t>
      </w:r>
      <w:proofErr w:type="spellStart"/>
      <w:r w:rsidR="006B5DEE" w:rsidRPr="0000644C">
        <w:rPr>
          <w:rFonts w:ascii="Times New Roman CYR" w:eastAsia="Arial Unicode MS" w:hAnsi="Times New Roman CYR" w:cs="Times New Roman CYR"/>
          <w:color w:val="000000"/>
          <w:sz w:val="28"/>
          <w:szCs w:val="28"/>
          <w:lang w:val="ru-RU" w:eastAsia="uk-UA"/>
        </w:rPr>
        <w:t>браконьєрства</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
    <w:p w14:paraId="522077DF" w14:textId="0ACEDB5A" w:rsidR="006B5DEE" w:rsidRPr="0000644C" w:rsidRDefault="0000644C" w:rsidP="00D772C9">
      <w:pPr>
        <w:widowControl w:val="0"/>
        <w:spacing w:after="40" w:line="240" w:lineRule="auto"/>
        <w:ind w:firstLine="709"/>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п</w:t>
      </w:r>
      <w:r w:rsidR="006B5DEE" w:rsidRPr="0000644C">
        <w:rPr>
          <w:rFonts w:ascii="Times New Roman CYR" w:eastAsia="Arial Unicode MS" w:hAnsi="Times New Roman CYR" w:cs="Times New Roman CYR"/>
          <w:color w:val="000000"/>
          <w:sz w:val="28"/>
          <w:szCs w:val="28"/>
          <w:lang w:val="ru-RU" w:eastAsia="uk-UA"/>
        </w:rPr>
        <w:t>роведення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щорічного</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proofErr w:type="gramStart"/>
      <w:r w:rsidR="006B5DEE" w:rsidRPr="0000644C">
        <w:rPr>
          <w:rFonts w:ascii="Times New Roman CYR" w:eastAsia="Arial Unicode MS" w:hAnsi="Times New Roman CYR" w:cs="Times New Roman CYR"/>
          <w:color w:val="000000"/>
          <w:sz w:val="28"/>
          <w:szCs w:val="28"/>
          <w:lang w:val="ru-RU" w:eastAsia="uk-UA"/>
        </w:rPr>
        <w:t>обл</w:t>
      </w:r>
      <w:proofErr w:type="gramEnd"/>
      <w:r w:rsidR="006B5DEE" w:rsidRPr="0000644C">
        <w:rPr>
          <w:rFonts w:ascii="Times New Roman CYR" w:eastAsia="Arial Unicode MS" w:hAnsi="Times New Roman CYR" w:cs="Times New Roman CYR"/>
          <w:color w:val="000000"/>
          <w:sz w:val="28"/>
          <w:szCs w:val="28"/>
          <w:lang w:val="ru-RU" w:eastAsia="uk-UA"/>
        </w:rPr>
        <w:t>іку</w:t>
      </w:r>
      <w:proofErr w:type="spellEnd"/>
      <w:r w:rsidR="006B5DEE" w:rsidRPr="0000644C">
        <w:rPr>
          <w:rFonts w:ascii="Times New Roman CYR" w:eastAsia="Arial Unicode MS" w:hAnsi="Times New Roman CYR" w:cs="Times New Roman CYR"/>
          <w:color w:val="000000"/>
          <w:sz w:val="28"/>
          <w:szCs w:val="28"/>
          <w:lang w:val="ru-RU" w:eastAsia="uk-UA"/>
        </w:rPr>
        <w:t xml:space="preserve"> диких </w:t>
      </w:r>
      <w:proofErr w:type="spellStart"/>
      <w:r w:rsidR="006B5DEE" w:rsidRPr="0000644C">
        <w:rPr>
          <w:rFonts w:ascii="Times New Roman CYR" w:eastAsia="Arial Unicode MS" w:hAnsi="Times New Roman CYR" w:cs="Times New Roman CYR"/>
          <w:color w:val="000000"/>
          <w:sz w:val="28"/>
          <w:szCs w:val="28"/>
          <w:lang w:val="ru-RU" w:eastAsia="uk-UA"/>
        </w:rPr>
        <w:t>тварин</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будівництво</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sidR="006B5DEE" w:rsidRPr="0000644C">
        <w:rPr>
          <w:rFonts w:ascii="Times New Roman CYR" w:eastAsia="Arial Unicode MS" w:hAnsi="Times New Roman CYR" w:cs="Times New Roman CYR"/>
          <w:color w:val="000000"/>
          <w:sz w:val="28"/>
          <w:szCs w:val="28"/>
          <w:lang w:val="ru-RU" w:eastAsia="uk-UA"/>
        </w:rPr>
        <w:t>утримання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біотехнічних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споруд</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підгодівельних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майданчик</w:t>
      </w:r>
      <w:r w:rsidR="00D772C9">
        <w:rPr>
          <w:rFonts w:ascii="Times New Roman CYR" w:eastAsia="Arial Unicode MS" w:hAnsi="Times New Roman CYR" w:cs="Times New Roman CYR"/>
          <w:color w:val="000000"/>
          <w:sz w:val="28"/>
          <w:szCs w:val="28"/>
          <w:lang w:val="ru-RU" w:eastAsia="uk-UA"/>
        </w:rPr>
        <w:t>ів</w:t>
      </w:r>
      <w:proofErr w:type="spellEnd"/>
      <w:r w:rsidR="00D772C9">
        <w:rPr>
          <w:rFonts w:ascii="Times New Roman CYR" w:eastAsia="Arial Unicode MS" w:hAnsi="Times New Roman CYR" w:cs="Times New Roman CYR"/>
          <w:color w:val="000000"/>
          <w:sz w:val="28"/>
          <w:szCs w:val="28"/>
          <w:lang w:val="ru-RU" w:eastAsia="uk-UA"/>
        </w:rPr>
        <w:t xml:space="preserve">, </w:t>
      </w:r>
      <w:proofErr w:type="spellStart"/>
      <w:r w:rsidR="00D772C9">
        <w:rPr>
          <w:rFonts w:ascii="Times New Roman CYR" w:eastAsia="Arial Unicode MS" w:hAnsi="Times New Roman CYR" w:cs="Times New Roman CYR"/>
          <w:color w:val="000000"/>
          <w:sz w:val="28"/>
          <w:szCs w:val="28"/>
          <w:lang w:val="ru-RU" w:eastAsia="uk-UA"/>
        </w:rPr>
        <w:t>вольєрів</w:t>
      </w:r>
      <w:proofErr w:type="spellEnd"/>
      <w:r w:rsidR="00D772C9">
        <w:rPr>
          <w:rFonts w:ascii="Times New Roman CYR" w:eastAsia="Arial Unicode MS" w:hAnsi="Times New Roman CYR" w:cs="Times New Roman CYR"/>
          <w:color w:val="000000"/>
          <w:sz w:val="28"/>
          <w:szCs w:val="28"/>
          <w:lang w:val="ru-RU" w:eastAsia="uk-UA"/>
        </w:rPr>
        <w:t xml:space="preserve"> для </w:t>
      </w:r>
      <w:proofErr w:type="spellStart"/>
      <w:r w:rsidR="00D772C9">
        <w:rPr>
          <w:rFonts w:ascii="Times New Roman CYR" w:eastAsia="Arial Unicode MS" w:hAnsi="Times New Roman CYR" w:cs="Times New Roman CYR"/>
          <w:color w:val="000000"/>
          <w:sz w:val="28"/>
          <w:szCs w:val="28"/>
          <w:lang w:val="ru-RU" w:eastAsia="uk-UA"/>
        </w:rPr>
        <w:lastRenderedPageBreak/>
        <w:t>дичерозведення</w:t>
      </w:r>
      <w:proofErr w:type="spellEnd"/>
      <w:r w:rsidR="00D772C9">
        <w:rPr>
          <w:rFonts w:ascii="Times New Roman CYR" w:eastAsia="Arial Unicode MS" w:hAnsi="Times New Roman CYR" w:cs="Times New Roman CYR"/>
          <w:color w:val="000000"/>
          <w:sz w:val="28"/>
          <w:szCs w:val="28"/>
          <w:lang w:val="ru-RU" w:eastAsia="uk-UA"/>
        </w:rPr>
        <w:t>;</w:t>
      </w:r>
    </w:p>
    <w:p w14:paraId="42A3955B" w14:textId="1FE12863" w:rsidR="006B5DEE" w:rsidRPr="0000644C" w:rsidRDefault="0000644C" w:rsidP="00D772C9">
      <w:pPr>
        <w:widowControl w:val="0"/>
        <w:spacing w:after="40" w:line="240" w:lineRule="auto"/>
        <w:ind w:firstLine="709"/>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п</w:t>
      </w:r>
      <w:r w:rsidR="006B5DEE" w:rsidRPr="0000644C">
        <w:rPr>
          <w:rFonts w:ascii="Times New Roman CYR" w:eastAsia="Arial Unicode MS" w:hAnsi="Times New Roman CYR" w:cs="Times New Roman CYR"/>
          <w:color w:val="000000"/>
          <w:sz w:val="28"/>
          <w:szCs w:val="28"/>
          <w:lang w:val="ru-RU" w:eastAsia="uk-UA"/>
        </w:rPr>
        <w:t>роведення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заходів</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із</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регулювання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чисельності</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хижих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тварин</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ветеринарно-</w:t>
      </w:r>
      <w:proofErr w:type="spellStart"/>
      <w:r w:rsidR="006B5DEE" w:rsidRPr="0000644C">
        <w:rPr>
          <w:rFonts w:ascii="Times New Roman CYR" w:eastAsia="Arial Unicode MS" w:hAnsi="Times New Roman CYR" w:cs="Times New Roman CYR"/>
          <w:color w:val="000000"/>
          <w:sz w:val="28"/>
          <w:szCs w:val="28"/>
          <w:lang w:val="ru-RU" w:eastAsia="uk-UA"/>
        </w:rPr>
        <w:t>профілактичних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заходів</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проти</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поширення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сказу та </w:t>
      </w:r>
      <w:proofErr w:type="spellStart"/>
      <w:r w:rsidR="006B5DEE" w:rsidRPr="0000644C">
        <w:rPr>
          <w:rFonts w:ascii="Times New Roman CYR" w:eastAsia="Arial Unicode MS" w:hAnsi="Times New Roman CYR" w:cs="Times New Roman CYR"/>
          <w:color w:val="000000"/>
          <w:sz w:val="28"/>
          <w:szCs w:val="28"/>
          <w:lang w:val="ru-RU" w:eastAsia="uk-UA"/>
        </w:rPr>
        <w:t>інших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gramStart"/>
      <w:r w:rsidR="006B5DEE" w:rsidRPr="0000644C">
        <w:rPr>
          <w:rFonts w:ascii="Times New Roman CYR" w:eastAsia="Arial Unicode MS" w:hAnsi="Times New Roman CYR" w:cs="Times New Roman CYR"/>
          <w:color w:val="000000"/>
          <w:sz w:val="28"/>
          <w:szCs w:val="28"/>
          <w:lang w:val="ru-RU" w:eastAsia="uk-UA"/>
        </w:rPr>
        <w:t>хвороб</w:t>
      </w:r>
      <w:proofErr w:type="gramEnd"/>
      <w:r w:rsidR="006B5DEE" w:rsidRPr="0000644C">
        <w:rPr>
          <w:rFonts w:ascii="Times New Roman CYR" w:eastAsia="Arial Unicode MS" w:hAnsi="Times New Roman CYR" w:cs="Times New Roman CYR"/>
          <w:color w:val="000000"/>
          <w:sz w:val="28"/>
          <w:szCs w:val="28"/>
          <w:lang w:val="ru-RU" w:eastAsia="uk-UA"/>
        </w:rPr>
        <w:t>.</w:t>
      </w:r>
    </w:p>
    <w:p w14:paraId="18A59AC1" w14:textId="05A7FE4B" w:rsidR="006B5DEE" w:rsidRPr="0000644C" w:rsidRDefault="0000644C" w:rsidP="00D772C9">
      <w:pPr>
        <w:widowControl w:val="0"/>
        <w:spacing w:after="40" w:line="240" w:lineRule="auto"/>
        <w:ind w:firstLine="709"/>
        <w:jc w:val="both"/>
        <w:rPr>
          <w:rFonts w:ascii="Times New Roman CYR" w:eastAsia="Arial Unicode MS" w:hAnsi="Times New Roman CYR" w:cs="Times New Roman CYR"/>
          <w:color w:val="000000"/>
          <w:sz w:val="28"/>
          <w:szCs w:val="28"/>
          <w:lang w:val="ru-RU" w:eastAsia="uk-UA"/>
        </w:rPr>
      </w:pPr>
      <w:r>
        <w:rPr>
          <w:rFonts w:ascii="Times New Roman CYR" w:eastAsia="Arial Unicode MS" w:hAnsi="Times New Roman CYR" w:cs="Times New Roman CYR"/>
          <w:color w:val="000000"/>
          <w:sz w:val="28"/>
          <w:szCs w:val="28"/>
          <w:lang w:val="ru-RU" w:eastAsia="uk-UA"/>
        </w:rPr>
        <w:t>с</w:t>
      </w:r>
      <w:r w:rsidR="006B5DEE" w:rsidRPr="0000644C">
        <w:rPr>
          <w:rFonts w:ascii="Times New Roman CYR" w:eastAsia="Arial Unicode MS" w:hAnsi="Times New Roman CYR" w:cs="Times New Roman CYR"/>
          <w:color w:val="000000"/>
          <w:sz w:val="28"/>
          <w:szCs w:val="28"/>
          <w:lang w:val="ru-RU" w:eastAsia="uk-UA"/>
        </w:rPr>
        <w:t xml:space="preserve">творення </w:t>
      </w:r>
      <w:proofErr w:type="spellStart"/>
      <w:r w:rsidR="006B5DEE" w:rsidRPr="0000644C">
        <w:rPr>
          <w:rFonts w:ascii="Times New Roman CYR" w:eastAsia="Arial Unicode MS" w:hAnsi="Times New Roman CYR" w:cs="Times New Roman CYR"/>
          <w:color w:val="000000"/>
          <w:sz w:val="28"/>
          <w:szCs w:val="28"/>
          <w:lang w:val="ru-RU" w:eastAsia="uk-UA"/>
        </w:rPr>
        <w:t>нових</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sidR="006B5DEE" w:rsidRPr="0000644C">
        <w:rPr>
          <w:rFonts w:ascii="Times New Roman CYR" w:eastAsia="Arial Unicode MS" w:hAnsi="Times New Roman CYR" w:cs="Times New Roman CYR"/>
          <w:color w:val="000000"/>
          <w:sz w:val="28"/>
          <w:szCs w:val="28"/>
          <w:lang w:val="ru-RU" w:eastAsia="uk-UA"/>
        </w:rPr>
        <w:t>розширення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існуючих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територій</w:t>
      </w:r>
      <w:proofErr w:type="spellEnd"/>
      <w:r w:rsidR="006B5DEE" w:rsidRPr="0000644C">
        <w:rPr>
          <w:rFonts w:ascii="Times New Roman CYR" w:eastAsia="Arial Unicode MS" w:hAnsi="Times New Roman CYR" w:cs="Times New Roman CYR"/>
          <w:color w:val="000000"/>
          <w:sz w:val="28"/>
          <w:szCs w:val="28"/>
          <w:lang w:val="ru-RU" w:eastAsia="uk-UA"/>
        </w:rPr>
        <w:t xml:space="preserve"> і </w:t>
      </w:r>
      <w:proofErr w:type="spellStart"/>
      <w:r w:rsidR="006B5DEE" w:rsidRPr="0000644C">
        <w:rPr>
          <w:rFonts w:ascii="Times New Roman CYR" w:eastAsia="Arial Unicode MS" w:hAnsi="Times New Roman CYR" w:cs="Times New Roman CYR"/>
          <w:color w:val="000000"/>
          <w:sz w:val="28"/>
          <w:szCs w:val="28"/>
          <w:lang w:val="ru-RU" w:eastAsia="uk-UA"/>
        </w:rPr>
        <w:t>об’єктів</w:t>
      </w:r>
      <w:proofErr w:type="spellEnd"/>
      <w:r w:rsidR="00D772C9">
        <w:rPr>
          <w:rFonts w:ascii="Times New Roman CYR" w:eastAsia="Arial Unicode MS" w:hAnsi="Times New Roman CYR" w:cs="Times New Roman CYR"/>
          <w:color w:val="000000"/>
          <w:sz w:val="28"/>
          <w:szCs w:val="28"/>
          <w:lang w:val="ru-RU" w:eastAsia="uk-UA"/>
        </w:rPr>
        <w:t xml:space="preserve"> ПЗФ, </w:t>
      </w:r>
      <w:proofErr w:type="spellStart"/>
      <w:r w:rsidR="00D772C9">
        <w:rPr>
          <w:rFonts w:ascii="Times New Roman CYR" w:eastAsia="Arial Unicode MS" w:hAnsi="Times New Roman CYR" w:cs="Times New Roman CYR"/>
          <w:color w:val="000000"/>
          <w:sz w:val="28"/>
          <w:szCs w:val="28"/>
          <w:lang w:val="ru-RU" w:eastAsia="uk-UA"/>
        </w:rPr>
        <w:t>винесення</w:t>
      </w:r>
      <w:proofErr w:type="spellEnd"/>
      <w:r w:rsidR="00D772C9">
        <w:rPr>
          <w:rFonts w:ascii="Times New Roman CYR" w:eastAsia="Arial Unicode MS" w:hAnsi="Times New Roman CYR" w:cs="Times New Roman CYR"/>
          <w:color w:val="000000"/>
          <w:sz w:val="28"/>
          <w:szCs w:val="28"/>
          <w:lang w:val="ru-RU" w:eastAsia="uk-UA"/>
        </w:rPr>
        <w:t xml:space="preserve"> </w:t>
      </w:r>
      <w:proofErr w:type="spellStart"/>
      <w:r w:rsidR="00D772C9">
        <w:rPr>
          <w:rFonts w:ascii="Times New Roman CYR" w:eastAsia="Arial Unicode MS" w:hAnsi="Times New Roman CYR" w:cs="Times New Roman CYR"/>
          <w:color w:val="000000"/>
          <w:sz w:val="28"/>
          <w:szCs w:val="28"/>
          <w:lang w:val="ru-RU" w:eastAsia="uk-UA"/>
        </w:rPr>
        <w:t>їх</w:t>
      </w:r>
      <w:proofErr w:type="spellEnd"/>
      <w:r w:rsidR="00D772C9">
        <w:rPr>
          <w:rFonts w:ascii="Times New Roman CYR" w:eastAsia="Arial Unicode MS" w:hAnsi="Times New Roman CYR" w:cs="Times New Roman CYR"/>
          <w:color w:val="000000"/>
          <w:sz w:val="28"/>
          <w:szCs w:val="28"/>
          <w:lang w:val="ru-RU" w:eastAsia="uk-UA"/>
        </w:rPr>
        <w:t xml:space="preserve"> </w:t>
      </w:r>
      <w:proofErr w:type="gramStart"/>
      <w:r w:rsidR="00D772C9">
        <w:rPr>
          <w:rFonts w:ascii="Times New Roman CYR" w:eastAsia="Arial Unicode MS" w:hAnsi="Times New Roman CYR" w:cs="Times New Roman CYR"/>
          <w:color w:val="000000"/>
          <w:sz w:val="28"/>
          <w:szCs w:val="28"/>
          <w:lang w:val="ru-RU" w:eastAsia="uk-UA"/>
        </w:rPr>
        <w:t>меж</w:t>
      </w:r>
      <w:proofErr w:type="gramEnd"/>
      <w:r w:rsidR="00D772C9">
        <w:rPr>
          <w:rFonts w:ascii="Times New Roman CYR" w:eastAsia="Arial Unicode MS" w:hAnsi="Times New Roman CYR" w:cs="Times New Roman CYR"/>
          <w:color w:val="000000"/>
          <w:sz w:val="28"/>
          <w:szCs w:val="28"/>
          <w:lang w:val="ru-RU" w:eastAsia="uk-UA"/>
        </w:rPr>
        <w:t xml:space="preserve"> в натуру;</w:t>
      </w:r>
    </w:p>
    <w:p w14:paraId="242E97A9" w14:textId="220A8AAE" w:rsidR="006B5DEE" w:rsidRPr="0000644C" w:rsidRDefault="0000644C" w:rsidP="00D772C9">
      <w:pPr>
        <w:widowControl w:val="0"/>
        <w:spacing w:after="40" w:line="240" w:lineRule="auto"/>
        <w:ind w:firstLine="709"/>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р</w:t>
      </w:r>
      <w:r w:rsidR="006B5DEE" w:rsidRPr="0000644C">
        <w:rPr>
          <w:rFonts w:ascii="Times New Roman CYR" w:eastAsia="Arial Unicode MS" w:hAnsi="Times New Roman CYR" w:cs="Times New Roman CYR"/>
          <w:color w:val="000000"/>
          <w:sz w:val="28"/>
          <w:szCs w:val="28"/>
          <w:lang w:val="ru-RU" w:eastAsia="uk-UA"/>
        </w:rPr>
        <w:t>озвиток</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рекреаційної</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інфраструктури</w:t>
      </w:r>
      <w:proofErr w:type="spellEnd"/>
      <w:r w:rsidR="006B5DEE" w:rsidRPr="0000644C">
        <w:rPr>
          <w:rFonts w:ascii="Times New Roman CYR" w:eastAsia="Arial Unicode MS" w:hAnsi="Times New Roman CYR" w:cs="Times New Roman CYR"/>
          <w:color w:val="000000"/>
          <w:sz w:val="28"/>
          <w:szCs w:val="28"/>
          <w:lang w:val="ru-RU" w:eastAsia="uk-UA"/>
        </w:rPr>
        <w:t xml:space="preserve"> в </w:t>
      </w:r>
      <w:proofErr w:type="spellStart"/>
      <w:r w:rsidR="006B5DEE" w:rsidRPr="0000644C">
        <w:rPr>
          <w:rFonts w:ascii="Times New Roman CYR" w:eastAsia="Arial Unicode MS" w:hAnsi="Times New Roman CYR" w:cs="Times New Roman CYR"/>
          <w:color w:val="000000"/>
          <w:sz w:val="28"/>
          <w:szCs w:val="28"/>
          <w:lang w:val="ru-RU" w:eastAsia="uk-UA"/>
        </w:rPr>
        <w:t>лісах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облаштування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місць </w:t>
      </w:r>
      <w:proofErr w:type="spellStart"/>
      <w:r w:rsidR="006B5DEE" w:rsidRPr="0000644C">
        <w:rPr>
          <w:rFonts w:ascii="Times New Roman CYR" w:eastAsia="Arial Unicode MS" w:hAnsi="Times New Roman CYR" w:cs="Times New Roman CYR"/>
          <w:color w:val="000000"/>
          <w:sz w:val="28"/>
          <w:szCs w:val="28"/>
          <w:lang w:val="ru-RU" w:eastAsia="uk-UA"/>
        </w:rPr>
        <w:t>відпочинку</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населення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проведення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еколого-просвітницьких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заході</w:t>
      </w:r>
      <w:proofErr w:type="gramStart"/>
      <w:r w:rsidR="006B5DEE" w:rsidRPr="0000644C">
        <w:rPr>
          <w:rFonts w:ascii="Times New Roman CYR" w:eastAsia="Arial Unicode MS" w:hAnsi="Times New Roman CYR" w:cs="Times New Roman CYR"/>
          <w:color w:val="000000"/>
          <w:sz w:val="28"/>
          <w:szCs w:val="28"/>
          <w:lang w:val="ru-RU" w:eastAsia="uk-UA"/>
        </w:rPr>
        <w:t>в</w:t>
      </w:r>
      <w:proofErr w:type="spellEnd"/>
      <w:proofErr w:type="gramEnd"/>
      <w:r w:rsidR="006B5DEE" w:rsidRPr="0000644C">
        <w:rPr>
          <w:rFonts w:ascii="Times New Roman CYR" w:eastAsia="Arial Unicode MS" w:hAnsi="Times New Roman CYR" w:cs="Times New Roman CYR"/>
          <w:color w:val="000000"/>
          <w:sz w:val="28"/>
          <w:szCs w:val="28"/>
          <w:lang w:val="ru-RU" w:eastAsia="uk-UA"/>
        </w:rPr>
        <w:t>.</w:t>
      </w:r>
    </w:p>
    <w:p w14:paraId="2A7CF50E" w14:textId="35E86A26" w:rsidR="006B5DEE" w:rsidRPr="0000644C" w:rsidRDefault="0000644C" w:rsidP="00D772C9">
      <w:pPr>
        <w:widowControl w:val="0"/>
        <w:spacing w:after="40" w:line="240" w:lineRule="auto"/>
        <w:ind w:firstLine="709"/>
        <w:jc w:val="both"/>
        <w:rPr>
          <w:rFonts w:ascii="Times New Roman CYR" w:eastAsia="Arial Unicode MS" w:hAnsi="Times New Roman CYR" w:cs="Times New Roman CYR"/>
          <w:color w:val="000000"/>
          <w:sz w:val="28"/>
          <w:szCs w:val="28"/>
          <w:lang w:val="ru-RU" w:eastAsia="uk-UA"/>
        </w:rPr>
      </w:pPr>
      <w:proofErr w:type="spellStart"/>
      <w:r>
        <w:rPr>
          <w:rFonts w:ascii="Times New Roman CYR" w:eastAsia="Arial Unicode MS" w:hAnsi="Times New Roman CYR" w:cs="Times New Roman CYR"/>
          <w:color w:val="000000"/>
          <w:sz w:val="28"/>
          <w:szCs w:val="28"/>
          <w:lang w:val="ru-RU" w:eastAsia="uk-UA"/>
        </w:rPr>
        <w:t>з</w:t>
      </w:r>
      <w:r w:rsidR="006B5DEE" w:rsidRPr="0000644C">
        <w:rPr>
          <w:rFonts w:ascii="Times New Roman CYR" w:eastAsia="Arial Unicode MS" w:hAnsi="Times New Roman CYR" w:cs="Times New Roman CYR"/>
          <w:color w:val="000000"/>
          <w:sz w:val="28"/>
          <w:szCs w:val="28"/>
          <w:lang w:val="ru-RU" w:eastAsia="uk-UA"/>
        </w:rPr>
        <w:t>алучення</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інвестицій</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міжнародної</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proofErr w:type="gramStart"/>
      <w:r w:rsidR="006B5DEE" w:rsidRPr="0000644C">
        <w:rPr>
          <w:rFonts w:ascii="Times New Roman CYR" w:eastAsia="Arial Unicode MS" w:hAnsi="Times New Roman CYR" w:cs="Times New Roman CYR"/>
          <w:color w:val="000000"/>
          <w:sz w:val="28"/>
          <w:szCs w:val="28"/>
          <w:lang w:val="ru-RU" w:eastAsia="uk-UA"/>
        </w:rPr>
        <w:t>техн</w:t>
      </w:r>
      <w:proofErr w:type="gramEnd"/>
      <w:r w:rsidR="006B5DEE" w:rsidRPr="0000644C">
        <w:rPr>
          <w:rFonts w:ascii="Times New Roman CYR" w:eastAsia="Arial Unicode MS" w:hAnsi="Times New Roman CYR" w:cs="Times New Roman CYR"/>
          <w:color w:val="000000"/>
          <w:sz w:val="28"/>
          <w:szCs w:val="28"/>
          <w:lang w:val="ru-RU" w:eastAsia="uk-UA"/>
        </w:rPr>
        <w:t>ічної</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допомоги</w:t>
      </w:r>
      <w:proofErr w:type="spellEnd"/>
      <w:r w:rsidR="006B5DEE" w:rsidRPr="0000644C">
        <w:rPr>
          <w:rFonts w:ascii="Times New Roman CYR" w:eastAsia="Arial Unicode MS" w:hAnsi="Times New Roman CYR" w:cs="Times New Roman CYR"/>
          <w:color w:val="000000"/>
          <w:sz w:val="28"/>
          <w:szCs w:val="28"/>
          <w:lang w:val="ru-RU" w:eastAsia="uk-UA"/>
        </w:rPr>
        <w:t xml:space="preserve"> та </w:t>
      </w:r>
      <w:proofErr w:type="spellStart"/>
      <w:r w:rsidR="006B5DEE" w:rsidRPr="0000644C">
        <w:rPr>
          <w:rFonts w:ascii="Times New Roman CYR" w:eastAsia="Arial Unicode MS" w:hAnsi="Times New Roman CYR" w:cs="Times New Roman CYR"/>
          <w:color w:val="000000"/>
          <w:sz w:val="28"/>
          <w:szCs w:val="28"/>
          <w:lang w:val="ru-RU" w:eastAsia="uk-UA"/>
        </w:rPr>
        <w:t>грантових</w:t>
      </w:r>
      <w:proofErr w:type="spellEnd"/>
      <w:r w:rsidR="006B5DEE" w:rsidRPr="0000644C">
        <w:rPr>
          <w:rFonts w:ascii="Times New Roman CYR" w:eastAsia="Arial Unicode MS" w:hAnsi="Times New Roman CYR" w:cs="Times New Roman CYR"/>
          <w:color w:val="000000"/>
          <w:sz w:val="28"/>
          <w:szCs w:val="28"/>
          <w:lang w:val="ru-RU" w:eastAsia="uk-UA"/>
        </w:rPr>
        <w:t xml:space="preserve"> </w:t>
      </w:r>
      <w:proofErr w:type="spellStart"/>
      <w:r w:rsidR="006B5DEE" w:rsidRPr="0000644C">
        <w:rPr>
          <w:rFonts w:ascii="Times New Roman CYR" w:eastAsia="Arial Unicode MS" w:hAnsi="Times New Roman CYR" w:cs="Times New Roman CYR"/>
          <w:color w:val="000000"/>
          <w:sz w:val="28"/>
          <w:szCs w:val="28"/>
          <w:lang w:val="ru-RU" w:eastAsia="uk-UA"/>
        </w:rPr>
        <w:t>ресурсів</w:t>
      </w:r>
      <w:proofErr w:type="spellEnd"/>
      <w:r w:rsidR="006B5DEE" w:rsidRPr="0000644C">
        <w:rPr>
          <w:rFonts w:ascii="Times New Roman CYR" w:eastAsia="Arial Unicode MS" w:hAnsi="Times New Roman CYR" w:cs="Times New Roman CYR"/>
          <w:color w:val="000000"/>
          <w:sz w:val="28"/>
          <w:szCs w:val="28"/>
          <w:lang w:val="ru-RU" w:eastAsia="uk-UA"/>
        </w:rPr>
        <w:t>.</w:t>
      </w:r>
    </w:p>
    <w:p w14:paraId="16D1D894" w14:textId="509329F0" w:rsidR="006B5DEE" w:rsidRPr="0000644C" w:rsidRDefault="00811CBC" w:rsidP="00D772C9">
      <w:pPr>
        <w:pStyle w:val="ac"/>
        <w:spacing w:after="40"/>
        <w:ind w:left="0" w:firstLine="851"/>
        <w:jc w:val="both"/>
        <w:rPr>
          <w:rFonts w:ascii="Times New Roman CYR" w:hAnsi="Times New Roman CYR" w:cs="Times New Roman CYR"/>
          <w:sz w:val="28"/>
          <w:szCs w:val="28"/>
          <w:lang w:val="ru-RU"/>
        </w:rPr>
      </w:pPr>
      <w:r>
        <w:rPr>
          <w:rFonts w:ascii="Times New Roman CYR" w:hAnsi="Times New Roman CYR" w:cs="Times New Roman CYR"/>
          <w:bCs/>
          <w:sz w:val="28"/>
          <w:szCs w:val="28"/>
          <w:lang w:val="ru-RU"/>
        </w:rPr>
        <w:t>4.4</w:t>
      </w:r>
      <w:r w:rsidR="006937B9">
        <w:rPr>
          <w:rFonts w:ascii="Times New Roman CYR" w:hAnsi="Times New Roman CYR" w:cs="Times New Roman CYR"/>
          <w:bCs/>
          <w:sz w:val="28"/>
          <w:szCs w:val="28"/>
          <w:lang w:val="ru-RU"/>
        </w:rPr>
        <w:t>.</w:t>
      </w:r>
      <w:r w:rsidR="0000644C">
        <w:rPr>
          <w:rFonts w:ascii="Times New Roman CYR" w:hAnsi="Times New Roman CYR" w:cs="Times New Roman CYR"/>
          <w:bCs/>
          <w:sz w:val="28"/>
          <w:szCs w:val="28"/>
          <w:lang w:val="ru-RU"/>
        </w:rPr>
        <w:t xml:space="preserve"> </w:t>
      </w:r>
      <w:r w:rsidR="006B5DEE" w:rsidRPr="0000644C">
        <w:rPr>
          <w:rFonts w:ascii="Times New Roman CYR" w:hAnsi="Times New Roman CYR" w:cs="Times New Roman CYR"/>
          <w:bCs/>
          <w:sz w:val="28"/>
          <w:szCs w:val="28"/>
          <w:lang w:val="ru-RU"/>
        </w:rPr>
        <w:t xml:space="preserve">Строки та </w:t>
      </w:r>
      <w:proofErr w:type="spellStart"/>
      <w:r w:rsidR="006B5DEE" w:rsidRPr="0000644C">
        <w:rPr>
          <w:rFonts w:ascii="Times New Roman CYR" w:hAnsi="Times New Roman CYR" w:cs="Times New Roman CYR"/>
          <w:bCs/>
          <w:sz w:val="28"/>
          <w:szCs w:val="28"/>
          <w:lang w:val="ru-RU"/>
        </w:rPr>
        <w:t>етапи</w:t>
      </w:r>
      <w:proofErr w:type="spellEnd"/>
      <w:r w:rsidR="006B5DEE" w:rsidRPr="0000644C">
        <w:rPr>
          <w:rFonts w:ascii="Times New Roman CYR" w:hAnsi="Times New Roman CYR" w:cs="Times New Roman CYR"/>
          <w:bCs/>
          <w:sz w:val="28"/>
          <w:szCs w:val="28"/>
          <w:lang w:val="ru-RU"/>
        </w:rPr>
        <w:t xml:space="preserve"> </w:t>
      </w:r>
      <w:proofErr w:type="spellStart"/>
      <w:r w:rsidR="006B5DEE" w:rsidRPr="0000644C">
        <w:rPr>
          <w:rFonts w:ascii="Times New Roman CYR" w:hAnsi="Times New Roman CYR" w:cs="Times New Roman CYR"/>
          <w:bCs/>
          <w:sz w:val="28"/>
          <w:szCs w:val="28"/>
          <w:lang w:val="ru-RU"/>
        </w:rPr>
        <w:t>виконання</w:t>
      </w:r>
      <w:proofErr w:type="spellEnd"/>
      <w:r w:rsidR="006B5DEE" w:rsidRPr="0000644C">
        <w:rPr>
          <w:rFonts w:ascii="Times New Roman CYR" w:hAnsi="Times New Roman CYR" w:cs="Times New Roman CYR"/>
          <w:bCs/>
          <w:sz w:val="28"/>
          <w:szCs w:val="28"/>
          <w:lang w:val="ru-RU"/>
        </w:rPr>
        <w:t>:</w:t>
      </w:r>
      <w:r w:rsidR="006B5DEE" w:rsidRPr="0000644C">
        <w:rPr>
          <w:rFonts w:ascii="Times New Roman CYR" w:hAnsi="Times New Roman CYR" w:cs="Times New Roman CYR"/>
          <w:sz w:val="28"/>
          <w:szCs w:val="28"/>
          <w:lang w:val="ru-RU"/>
        </w:rPr>
        <w:t xml:space="preserve"> </w:t>
      </w:r>
      <w:proofErr w:type="spellStart"/>
      <w:r w:rsidR="006B5DEE" w:rsidRPr="0000644C">
        <w:rPr>
          <w:rFonts w:ascii="Times New Roman CYR" w:hAnsi="Times New Roman CYR" w:cs="Times New Roman CYR"/>
          <w:sz w:val="28"/>
          <w:szCs w:val="28"/>
          <w:lang w:val="ru-RU"/>
        </w:rPr>
        <w:t>Виконання</w:t>
      </w:r>
      <w:proofErr w:type="spellEnd"/>
      <w:r w:rsidR="006B5DEE" w:rsidRPr="0000644C">
        <w:rPr>
          <w:rFonts w:ascii="Times New Roman CYR" w:hAnsi="Times New Roman CYR" w:cs="Times New Roman CYR"/>
          <w:sz w:val="28"/>
          <w:szCs w:val="28"/>
          <w:lang w:val="ru-RU"/>
        </w:rPr>
        <w:t xml:space="preserve"> </w:t>
      </w:r>
      <w:proofErr w:type="spellStart"/>
      <w:r w:rsidR="006B5DEE" w:rsidRPr="0000644C">
        <w:rPr>
          <w:rFonts w:ascii="Times New Roman CYR" w:hAnsi="Times New Roman CYR" w:cs="Times New Roman CYR"/>
          <w:sz w:val="28"/>
          <w:szCs w:val="28"/>
          <w:lang w:val="ru-RU"/>
        </w:rPr>
        <w:t>Програми</w:t>
      </w:r>
      <w:proofErr w:type="spellEnd"/>
      <w:r w:rsidR="006B5DEE" w:rsidRPr="0000644C">
        <w:rPr>
          <w:rFonts w:ascii="Times New Roman CYR" w:hAnsi="Times New Roman CYR" w:cs="Times New Roman CYR"/>
          <w:sz w:val="28"/>
          <w:szCs w:val="28"/>
          <w:lang w:val="ru-RU"/>
        </w:rPr>
        <w:t xml:space="preserve"> </w:t>
      </w:r>
      <w:proofErr w:type="spellStart"/>
      <w:r w:rsidR="006B5DEE" w:rsidRPr="0000644C">
        <w:rPr>
          <w:rFonts w:ascii="Times New Roman CYR" w:hAnsi="Times New Roman CYR" w:cs="Times New Roman CYR"/>
          <w:sz w:val="28"/>
          <w:szCs w:val="28"/>
          <w:lang w:val="ru-RU"/>
        </w:rPr>
        <w:t>здійснюється</w:t>
      </w:r>
      <w:proofErr w:type="spellEnd"/>
      <w:r w:rsidR="006B5DEE" w:rsidRPr="0000644C">
        <w:rPr>
          <w:rFonts w:ascii="Times New Roman CYR" w:hAnsi="Times New Roman CYR" w:cs="Times New Roman CYR"/>
          <w:sz w:val="28"/>
          <w:szCs w:val="28"/>
          <w:lang w:val="ru-RU"/>
        </w:rPr>
        <w:t xml:space="preserve"> </w:t>
      </w:r>
      <w:proofErr w:type="spellStart"/>
      <w:r w:rsidR="006B5DEE" w:rsidRPr="0000644C">
        <w:rPr>
          <w:rFonts w:ascii="Times New Roman CYR" w:hAnsi="Times New Roman CYR" w:cs="Times New Roman CYR"/>
          <w:sz w:val="28"/>
          <w:szCs w:val="28"/>
          <w:lang w:val="ru-RU"/>
        </w:rPr>
        <w:t>протягом</w:t>
      </w:r>
      <w:proofErr w:type="spellEnd"/>
      <w:r w:rsidR="006B5DEE" w:rsidRPr="0000644C">
        <w:rPr>
          <w:rFonts w:ascii="Times New Roman CYR" w:hAnsi="Times New Roman CYR" w:cs="Times New Roman CYR"/>
          <w:sz w:val="28"/>
          <w:szCs w:val="28"/>
          <w:lang w:val="ru-RU"/>
        </w:rPr>
        <w:t xml:space="preserve"> </w:t>
      </w:r>
      <w:r w:rsidR="006B5DEE" w:rsidRPr="0000644C">
        <w:rPr>
          <w:rFonts w:ascii="Times New Roman CYR" w:hAnsi="Times New Roman CYR" w:cs="Times New Roman CYR"/>
          <w:bCs/>
          <w:sz w:val="28"/>
          <w:szCs w:val="28"/>
          <w:lang w:val="ru-RU"/>
        </w:rPr>
        <w:t xml:space="preserve">2026–2035 </w:t>
      </w:r>
      <w:proofErr w:type="spellStart"/>
      <w:r w:rsidR="006B5DEE" w:rsidRPr="0000644C">
        <w:rPr>
          <w:rFonts w:ascii="Times New Roman CYR" w:hAnsi="Times New Roman CYR" w:cs="Times New Roman CYR"/>
          <w:bCs/>
          <w:sz w:val="28"/>
          <w:szCs w:val="28"/>
          <w:lang w:val="ru-RU"/>
        </w:rPr>
        <w:t>років</w:t>
      </w:r>
      <w:proofErr w:type="spellEnd"/>
      <w:r w:rsidR="006B5DEE" w:rsidRPr="0000644C">
        <w:rPr>
          <w:rFonts w:ascii="Times New Roman CYR" w:hAnsi="Times New Roman CYR" w:cs="Times New Roman CYR"/>
          <w:sz w:val="28"/>
          <w:szCs w:val="28"/>
          <w:lang w:val="ru-RU"/>
        </w:rPr>
        <w:t xml:space="preserve"> </w:t>
      </w:r>
      <w:proofErr w:type="gramStart"/>
      <w:r w:rsidR="006B5DEE" w:rsidRPr="0000644C">
        <w:rPr>
          <w:rFonts w:ascii="Times New Roman CYR" w:hAnsi="Times New Roman CYR" w:cs="Times New Roman CYR"/>
          <w:sz w:val="28"/>
          <w:szCs w:val="28"/>
          <w:lang w:val="ru-RU"/>
        </w:rPr>
        <w:t>у</w:t>
      </w:r>
      <w:proofErr w:type="gramEnd"/>
      <w:r w:rsidR="006B5DEE" w:rsidRPr="0000644C">
        <w:rPr>
          <w:rFonts w:ascii="Times New Roman CYR" w:hAnsi="Times New Roman CYR" w:cs="Times New Roman CYR"/>
          <w:sz w:val="28"/>
          <w:szCs w:val="28"/>
          <w:lang w:val="ru-RU"/>
        </w:rPr>
        <w:t xml:space="preserve"> два </w:t>
      </w:r>
      <w:proofErr w:type="spellStart"/>
      <w:r w:rsidR="006B5DEE" w:rsidRPr="0000644C">
        <w:rPr>
          <w:rFonts w:ascii="Times New Roman CYR" w:hAnsi="Times New Roman CYR" w:cs="Times New Roman CYR"/>
          <w:sz w:val="28"/>
          <w:szCs w:val="28"/>
          <w:lang w:val="ru-RU"/>
        </w:rPr>
        <w:t>етапи</w:t>
      </w:r>
      <w:proofErr w:type="spellEnd"/>
      <w:r w:rsidR="006B5DEE" w:rsidRPr="0000644C">
        <w:rPr>
          <w:rFonts w:ascii="Times New Roman CYR" w:hAnsi="Times New Roman CYR" w:cs="Times New Roman CYR"/>
          <w:sz w:val="28"/>
          <w:szCs w:val="28"/>
          <w:lang w:val="ru-RU"/>
        </w:rPr>
        <w:t>:</w:t>
      </w:r>
    </w:p>
    <w:p w14:paraId="0B6E6BFA" w14:textId="77777777" w:rsidR="006B5DEE" w:rsidRPr="0000644C" w:rsidRDefault="006B5DEE" w:rsidP="00D772C9">
      <w:pPr>
        <w:widowControl w:val="0"/>
        <w:spacing w:after="40" w:line="240" w:lineRule="auto"/>
        <w:ind w:firstLine="720"/>
        <w:jc w:val="both"/>
        <w:rPr>
          <w:rFonts w:ascii="Times New Roman CYR" w:eastAsia="Arial Unicode MS" w:hAnsi="Times New Roman CYR" w:cs="Times New Roman CYR"/>
          <w:color w:val="000000"/>
          <w:sz w:val="28"/>
          <w:szCs w:val="28"/>
          <w:lang w:val="ru-RU" w:eastAsia="uk-UA"/>
        </w:rPr>
      </w:pPr>
      <w:r w:rsidRPr="0000644C">
        <w:rPr>
          <w:rFonts w:ascii="Times New Roman CYR" w:eastAsia="Arial Unicode MS" w:hAnsi="Times New Roman CYR" w:cs="Times New Roman CYR"/>
          <w:bCs/>
          <w:color w:val="000000"/>
          <w:sz w:val="28"/>
          <w:szCs w:val="28"/>
          <w:lang w:val="ru-RU" w:eastAsia="uk-UA"/>
        </w:rPr>
        <w:t xml:space="preserve">І </w:t>
      </w:r>
      <w:proofErr w:type="spellStart"/>
      <w:r w:rsidRPr="0000644C">
        <w:rPr>
          <w:rFonts w:ascii="Times New Roman CYR" w:eastAsia="Arial Unicode MS" w:hAnsi="Times New Roman CYR" w:cs="Times New Roman CYR"/>
          <w:bCs/>
          <w:color w:val="000000"/>
          <w:sz w:val="28"/>
          <w:szCs w:val="28"/>
          <w:lang w:val="ru-RU" w:eastAsia="uk-UA"/>
        </w:rPr>
        <w:t>етап</w:t>
      </w:r>
      <w:proofErr w:type="spellEnd"/>
      <w:r w:rsidRPr="0000644C">
        <w:rPr>
          <w:rFonts w:ascii="Times New Roman CYR" w:eastAsia="Arial Unicode MS" w:hAnsi="Times New Roman CYR" w:cs="Times New Roman CYR"/>
          <w:bCs/>
          <w:color w:val="000000"/>
          <w:sz w:val="28"/>
          <w:szCs w:val="28"/>
          <w:lang w:val="ru-RU" w:eastAsia="uk-UA"/>
        </w:rPr>
        <w:t xml:space="preserve"> (2026–2030 роки):</w:t>
      </w:r>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проведення</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організаційно-підготовчих</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заходів</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інвентаризації</w:t>
      </w:r>
      <w:proofErr w:type="spellEnd"/>
      <w:r w:rsidRPr="0000644C">
        <w:rPr>
          <w:rFonts w:ascii="Times New Roman CYR" w:eastAsia="Arial Unicode MS" w:hAnsi="Times New Roman CYR" w:cs="Times New Roman CYR"/>
          <w:color w:val="000000"/>
          <w:sz w:val="28"/>
          <w:szCs w:val="28"/>
          <w:lang w:val="ru-RU" w:eastAsia="uk-UA"/>
        </w:rPr>
        <w:t xml:space="preserve"> земель, </w:t>
      </w:r>
      <w:proofErr w:type="spellStart"/>
      <w:r w:rsidRPr="0000644C">
        <w:rPr>
          <w:rFonts w:ascii="Times New Roman CYR" w:eastAsia="Arial Unicode MS" w:hAnsi="Times New Roman CYR" w:cs="Times New Roman CYR"/>
          <w:color w:val="000000"/>
          <w:sz w:val="28"/>
          <w:szCs w:val="28"/>
          <w:lang w:val="ru-RU" w:eastAsia="uk-UA"/>
        </w:rPr>
        <w:t>виготовлення</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правовстановлюючої</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документації</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модернізація</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розсадницької</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бази</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посилення</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системи</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протипожежної</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охорони</w:t>
      </w:r>
      <w:proofErr w:type="spellEnd"/>
      <w:r w:rsidRPr="0000644C">
        <w:rPr>
          <w:rFonts w:ascii="Times New Roman CYR" w:eastAsia="Arial Unicode MS" w:hAnsi="Times New Roman CYR" w:cs="Times New Roman CYR"/>
          <w:color w:val="000000"/>
          <w:sz w:val="28"/>
          <w:szCs w:val="28"/>
          <w:lang w:val="ru-RU" w:eastAsia="uk-UA"/>
        </w:rPr>
        <w:t xml:space="preserve"> лісів, </w:t>
      </w:r>
      <w:proofErr w:type="spellStart"/>
      <w:r w:rsidRPr="0000644C">
        <w:rPr>
          <w:rFonts w:ascii="Times New Roman CYR" w:eastAsia="Arial Unicode MS" w:hAnsi="Times New Roman CYR" w:cs="Times New Roman CYR"/>
          <w:color w:val="000000"/>
          <w:sz w:val="28"/>
          <w:szCs w:val="28"/>
          <w:lang w:val="ru-RU" w:eastAsia="uk-UA"/>
        </w:rPr>
        <w:t>впровадження</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сучасних</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методів</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proofErr w:type="gramStart"/>
      <w:r w:rsidRPr="0000644C">
        <w:rPr>
          <w:rFonts w:ascii="Times New Roman CYR" w:eastAsia="Arial Unicode MS" w:hAnsi="Times New Roman CYR" w:cs="Times New Roman CYR"/>
          <w:color w:val="000000"/>
          <w:sz w:val="28"/>
          <w:szCs w:val="28"/>
          <w:lang w:val="ru-RU" w:eastAsia="uk-UA"/>
        </w:rPr>
        <w:t>обл</w:t>
      </w:r>
      <w:proofErr w:type="gramEnd"/>
      <w:r w:rsidRPr="0000644C">
        <w:rPr>
          <w:rFonts w:ascii="Times New Roman CYR" w:eastAsia="Arial Unicode MS" w:hAnsi="Times New Roman CYR" w:cs="Times New Roman CYR"/>
          <w:color w:val="000000"/>
          <w:sz w:val="28"/>
          <w:szCs w:val="28"/>
          <w:lang w:val="ru-RU" w:eastAsia="uk-UA"/>
        </w:rPr>
        <w:t>іку</w:t>
      </w:r>
      <w:proofErr w:type="spellEnd"/>
      <w:r w:rsidRPr="0000644C">
        <w:rPr>
          <w:rFonts w:ascii="Times New Roman CYR" w:eastAsia="Arial Unicode MS" w:hAnsi="Times New Roman CYR" w:cs="Times New Roman CYR"/>
          <w:color w:val="000000"/>
          <w:sz w:val="28"/>
          <w:szCs w:val="28"/>
          <w:lang w:val="ru-RU" w:eastAsia="uk-UA"/>
        </w:rPr>
        <w:t xml:space="preserve"> та </w:t>
      </w:r>
      <w:proofErr w:type="spellStart"/>
      <w:r w:rsidRPr="0000644C">
        <w:rPr>
          <w:rFonts w:ascii="Times New Roman CYR" w:eastAsia="Arial Unicode MS" w:hAnsi="Times New Roman CYR" w:cs="Times New Roman CYR"/>
          <w:color w:val="000000"/>
          <w:sz w:val="28"/>
          <w:szCs w:val="28"/>
          <w:lang w:val="ru-RU" w:eastAsia="uk-UA"/>
        </w:rPr>
        <w:t>охорони</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фауни</w:t>
      </w:r>
      <w:proofErr w:type="spellEnd"/>
      <w:r w:rsidRPr="0000644C">
        <w:rPr>
          <w:rFonts w:ascii="Times New Roman CYR" w:eastAsia="Arial Unicode MS" w:hAnsi="Times New Roman CYR" w:cs="Times New Roman CYR"/>
          <w:color w:val="000000"/>
          <w:sz w:val="28"/>
          <w:szCs w:val="28"/>
          <w:lang w:val="ru-RU" w:eastAsia="uk-UA"/>
        </w:rPr>
        <w:t xml:space="preserve">, заходи з </w:t>
      </w:r>
      <w:proofErr w:type="spellStart"/>
      <w:r w:rsidRPr="0000644C">
        <w:rPr>
          <w:rFonts w:ascii="Times New Roman CYR" w:eastAsia="Arial Unicode MS" w:hAnsi="Times New Roman CYR" w:cs="Times New Roman CYR"/>
          <w:color w:val="000000"/>
          <w:sz w:val="28"/>
          <w:szCs w:val="28"/>
          <w:lang w:val="ru-RU" w:eastAsia="uk-UA"/>
        </w:rPr>
        <w:t>лісовідновлення</w:t>
      </w:r>
      <w:proofErr w:type="spellEnd"/>
      <w:r w:rsidRPr="0000644C">
        <w:rPr>
          <w:rFonts w:ascii="Times New Roman CYR" w:eastAsia="Arial Unicode MS" w:hAnsi="Times New Roman CYR" w:cs="Times New Roman CYR"/>
          <w:color w:val="000000"/>
          <w:sz w:val="28"/>
          <w:szCs w:val="28"/>
          <w:lang w:val="ru-RU" w:eastAsia="uk-UA"/>
        </w:rPr>
        <w:t>.</w:t>
      </w:r>
    </w:p>
    <w:p w14:paraId="263110DE" w14:textId="77777777" w:rsidR="006B5DEE" w:rsidRPr="0000644C" w:rsidRDefault="006B5DEE" w:rsidP="00D772C9">
      <w:pPr>
        <w:widowControl w:val="0"/>
        <w:spacing w:after="40" w:line="240" w:lineRule="auto"/>
        <w:ind w:firstLine="720"/>
        <w:jc w:val="both"/>
        <w:rPr>
          <w:rFonts w:ascii="Times New Roman CYR" w:eastAsia="Arial Unicode MS" w:hAnsi="Times New Roman CYR" w:cs="Times New Roman CYR"/>
          <w:color w:val="000000"/>
          <w:sz w:val="28"/>
          <w:szCs w:val="28"/>
          <w:lang w:val="ru-RU" w:eastAsia="uk-UA"/>
        </w:rPr>
      </w:pPr>
      <w:r w:rsidRPr="0000644C">
        <w:rPr>
          <w:rFonts w:ascii="Times New Roman CYR" w:eastAsia="Arial Unicode MS" w:hAnsi="Times New Roman CYR" w:cs="Times New Roman CYR"/>
          <w:bCs/>
          <w:color w:val="000000"/>
          <w:sz w:val="28"/>
          <w:szCs w:val="28"/>
          <w:lang w:val="ru-RU" w:eastAsia="uk-UA"/>
        </w:rPr>
        <w:t xml:space="preserve">ІІ </w:t>
      </w:r>
      <w:proofErr w:type="spellStart"/>
      <w:r w:rsidRPr="0000644C">
        <w:rPr>
          <w:rFonts w:ascii="Times New Roman CYR" w:eastAsia="Arial Unicode MS" w:hAnsi="Times New Roman CYR" w:cs="Times New Roman CYR"/>
          <w:bCs/>
          <w:color w:val="000000"/>
          <w:sz w:val="28"/>
          <w:szCs w:val="28"/>
          <w:lang w:val="ru-RU" w:eastAsia="uk-UA"/>
        </w:rPr>
        <w:t>етап</w:t>
      </w:r>
      <w:proofErr w:type="spellEnd"/>
      <w:r w:rsidRPr="0000644C">
        <w:rPr>
          <w:rFonts w:ascii="Times New Roman CYR" w:eastAsia="Arial Unicode MS" w:hAnsi="Times New Roman CYR" w:cs="Times New Roman CYR"/>
          <w:bCs/>
          <w:color w:val="000000"/>
          <w:sz w:val="28"/>
          <w:szCs w:val="28"/>
          <w:lang w:val="ru-RU" w:eastAsia="uk-UA"/>
        </w:rPr>
        <w:t xml:space="preserve"> (2031–2035 роки):</w:t>
      </w:r>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розширення</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площ</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лісорозведення</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заліснення</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деградованих</w:t>
      </w:r>
      <w:proofErr w:type="spellEnd"/>
      <w:r w:rsidRPr="0000644C">
        <w:rPr>
          <w:rFonts w:ascii="Times New Roman CYR" w:eastAsia="Arial Unicode MS" w:hAnsi="Times New Roman CYR" w:cs="Times New Roman CYR"/>
          <w:color w:val="000000"/>
          <w:sz w:val="28"/>
          <w:szCs w:val="28"/>
          <w:lang w:val="ru-RU" w:eastAsia="uk-UA"/>
        </w:rPr>
        <w:t xml:space="preserve"> земель, </w:t>
      </w:r>
      <w:proofErr w:type="spellStart"/>
      <w:r w:rsidRPr="0000644C">
        <w:rPr>
          <w:rFonts w:ascii="Times New Roman CYR" w:eastAsia="Arial Unicode MS" w:hAnsi="Times New Roman CYR" w:cs="Times New Roman CYR"/>
          <w:color w:val="000000"/>
          <w:sz w:val="28"/>
          <w:szCs w:val="28"/>
          <w:lang w:val="ru-RU" w:eastAsia="uk-UA"/>
        </w:rPr>
        <w:t>розвиток</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рекреаційної</w:t>
      </w:r>
      <w:proofErr w:type="spellEnd"/>
      <w:r w:rsidRPr="0000644C">
        <w:rPr>
          <w:rFonts w:ascii="Times New Roman CYR" w:eastAsia="Arial Unicode MS" w:hAnsi="Times New Roman CYR" w:cs="Times New Roman CYR"/>
          <w:color w:val="000000"/>
          <w:sz w:val="28"/>
          <w:szCs w:val="28"/>
          <w:lang w:val="ru-RU" w:eastAsia="uk-UA"/>
        </w:rPr>
        <w:t xml:space="preserve"> та </w:t>
      </w:r>
      <w:proofErr w:type="spellStart"/>
      <w:r w:rsidRPr="0000644C">
        <w:rPr>
          <w:rFonts w:ascii="Times New Roman CYR" w:eastAsia="Arial Unicode MS" w:hAnsi="Times New Roman CYR" w:cs="Times New Roman CYR"/>
          <w:color w:val="000000"/>
          <w:sz w:val="28"/>
          <w:szCs w:val="28"/>
          <w:lang w:val="ru-RU" w:eastAsia="uk-UA"/>
        </w:rPr>
        <w:t>протипожежної</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інфраструктури</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вихід</w:t>
      </w:r>
      <w:proofErr w:type="spellEnd"/>
      <w:r w:rsidRPr="0000644C">
        <w:rPr>
          <w:rFonts w:ascii="Times New Roman CYR" w:eastAsia="Arial Unicode MS" w:hAnsi="Times New Roman CYR" w:cs="Times New Roman CYR"/>
          <w:color w:val="000000"/>
          <w:sz w:val="28"/>
          <w:szCs w:val="28"/>
          <w:lang w:val="ru-RU" w:eastAsia="uk-UA"/>
        </w:rPr>
        <w:t xml:space="preserve"> на </w:t>
      </w:r>
      <w:proofErr w:type="spellStart"/>
      <w:r w:rsidRPr="0000644C">
        <w:rPr>
          <w:rFonts w:ascii="Times New Roman CYR" w:eastAsia="Arial Unicode MS" w:hAnsi="Times New Roman CYR" w:cs="Times New Roman CYR"/>
          <w:color w:val="000000"/>
          <w:sz w:val="28"/>
          <w:szCs w:val="28"/>
          <w:lang w:val="ru-RU" w:eastAsia="uk-UA"/>
        </w:rPr>
        <w:t>оптимальну</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чисельність</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мисливських</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тварин</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впровадження</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сучасних</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геоінформаційних</w:t>
      </w:r>
      <w:proofErr w:type="spellEnd"/>
      <w:r w:rsidRPr="0000644C">
        <w:rPr>
          <w:rFonts w:ascii="Times New Roman CYR" w:eastAsia="Arial Unicode MS" w:hAnsi="Times New Roman CYR" w:cs="Times New Roman CYR"/>
          <w:color w:val="000000"/>
          <w:sz w:val="28"/>
          <w:szCs w:val="28"/>
          <w:lang w:val="ru-RU" w:eastAsia="uk-UA"/>
        </w:rPr>
        <w:t xml:space="preserve"> систем і </w:t>
      </w:r>
      <w:proofErr w:type="spellStart"/>
      <w:r w:rsidRPr="0000644C">
        <w:rPr>
          <w:rFonts w:ascii="Times New Roman CYR" w:eastAsia="Arial Unicode MS" w:hAnsi="Times New Roman CYR" w:cs="Times New Roman CYR"/>
          <w:color w:val="000000"/>
          <w:sz w:val="28"/>
          <w:szCs w:val="28"/>
          <w:lang w:val="ru-RU" w:eastAsia="uk-UA"/>
        </w:rPr>
        <w:t>цифрових</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технологій</w:t>
      </w:r>
      <w:proofErr w:type="spellEnd"/>
      <w:r w:rsidRPr="0000644C">
        <w:rPr>
          <w:rFonts w:ascii="Times New Roman CYR" w:eastAsia="Arial Unicode MS" w:hAnsi="Times New Roman CYR" w:cs="Times New Roman CYR"/>
          <w:color w:val="000000"/>
          <w:sz w:val="28"/>
          <w:szCs w:val="28"/>
          <w:lang w:val="ru-RU" w:eastAsia="uk-UA"/>
        </w:rPr>
        <w:t xml:space="preserve"> у </w:t>
      </w:r>
      <w:proofErr w:type="spellStart"/>
      <w:r w:rsidRPr="0000644C">
        <w:rPr>
          <w:rFonts w:ascii="Times New Roman CYR" w:eastAsia="Arial Unicode MS" w:hAnsi="Times New Roman CYR" w:cs="Times New Roman CYR"/>
          <w:color w:val="000000"/>
          <w:sz w:val="28"/>
          <w:szCs w:val="28"/>
          <w:lang w:val="ru-RU" w:eastAsia="uk-UA"/>
        </w:rPr>
        <w:t>ведення</w:t>
      </w:r>
      <w:proofErr w:type="spellEnd"/>
      <w:r w:rsidRPr="0000644C">
        <w:rPr>
          <w:rFonts w:ascii="Times New Roman CYR" w:eastAsia="Arial Unicode MS" w:hAnsi="Times New Roman CYR" w:cs="Times New Roman CYR"/>
          <w:color w:val="000000"/>
          <w:sz w:val="28"/>
          <w:szCs w:val="28"/>
          <w:lang w:val="ru-RU" w:eastAsia="uk-UA"/>
        </w:rPr>
        <w:t xml:space="preserve"> лісового та </w:t>
      </w:r>
      <w:proofErr w:type="spellStart"/>
      <w:r w:rsidRPr="0000644C">
        <w:rPr>
          <w:rFonts w:ascii="Times New Roman CYR" w:eastAsia="Arial Unicode MS" w:hAnsi="Times New Roman CYR" w:cs="Times New Roman CYR"/>
          <w:color w:val="000000"/>
          <w:sz w:val="28"/>
          <w:szCs w:val="28"/>
          <w:lang w:val="ru-RU" w:eastAsia="uk-UA"/>
        </w:rPr>
        <w:t>мисливського</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господарства</w:t>
      </w:r>
      <w:proofErr w:type="spellEnd"/>
      <w:r w:rsidRPr="0000644C">
        <w:rPr>
          <w:rFonts w:ascii="Times New Roman CYR" w:eastAsia="Arial Unicode MS" w:hAnsi="Times New Roman CYR" w:cs="Times New Roman CYR"/>
          <w:color w:val="000000"/>
          <w:sz w:val="28"/>
          <w:szCs w:val="28"/>
          <w:lang w:val="ru-RU" w:eastAsia="uk-UA"/>
        </w:rPr>
        <w:t xml:space="preserve"> </w:t>
      </w:r>
      <w:proofErr w:type="spellStart"/>
      <w:r w:rsidRPr="0000644C">
        <w:rPr>
          <w:rFonts w:ascii="Times New Roman CYR" w:eastAsia="Arial Unicode MS" w:hAnsi="Times New Roman CYR" w:cs="Times New Roman CYR"/>
          <w:color w:val="000000"/>
          <w:sz w:val="28"/>
          <w:szCs w:val="28"/>
          <w:lang w:val="ru-RU" w:eastAsia="uk-UA"/>
        </w:rPr>
        <w:t>області</w:t>
      </w:r>
      <w:proofErr w:type="spellEnd"/>
      <w:r w:rsidRPr="0000644C">
        <w:rPr>
          <w:rFonts w:ascii="Times New Roman CYR" w:eastAsia="Arial Unicode MS" w:hAnsi="Times New Roman CYR" w:cs="Times New Roman CYR"/>
          <w:color w:val="000000"/>
          <w:sz w:val="28"/>
          <w:szCs w:val="28"/>
          <w:lang w:val="ru-RU" w:eastAsia="uk-UA"/>
        </w:rPr>
        <w:t>.</w:t>
      </w:r>
    </w:p>
    <w:p w14:paraId="23F35F46" w14:textId="77777777" w:rsidR="00C539AA" w:rsidRPr="00C539AA" w:rsidRDefault="00C539AA" w:rsidP="00C539AA">
      <w:pPr>
        <w:widowControl w:val="0"/>
        <w:spacing w:after="40" w:line="240" w:lineRule="auto"/>
        <w:ind w:firstLine="708"/>
        <w:jc w:val="both"/>
        <w:rPr>
          <w:rFonts w:ascii="Times New Roman" w:eastAsia="Times New Roman" w:hAnsi="Times New Roman" w:cs="Times New Roman"/>
          <w:color w:val="FF0000"/>
          <w:sz w:val="28"/>
          <w:szCs w:val="28"/>
          <w:lang w:eastAsia="uk-UA"/>
        </w:rPr>
      </w:pPr>
    </w:p>
    <w:p w14:paraId="4A9ACE81" w14:textId="26DAE7A8" w:rsidR="00C539AA" w:rsidRDefault="00C539AA" w:rsidP="00C539AA">
      <w:pPr>
        <w:widowControl w:val="0"/>
        <w:numPr>
          <w:ilvl w:val="0"/>
          <w:numId w:val="15"/>
        </w:numPr>
        <w:spacing w:after="40" w:line="240" w:lineRule="auto"/>
        <w:contextualSpacing/>
        <w:jc w:val="both"/>
        <w:rPr>
          <w:rFonts w:ascii="Times New Roman" w:eastAsia="Times New Roman" w:hAnsi="Times New Roman" w:cs="Times New Roman"/>
          <w:b/>
          <w:sz w:val="28"/>
          <w:szCs w:val="28"/>
          <w:lang w:eastAsia="uk-UA"/>
        </w:rPr>
      </w:pPr>
      <w:r w:rsidRPr="00C539AA">
        <w:rPr>
          <w:rFonts w:ascii="Times New Roman" w:eastAsia="Times New Roman" w:hAnsi="Times New Roman" w:cs="Times New Roman"/>
          <w:b/>
          <w:sz w:val="28"/>
          <w:szCs w:val="28"/>
          <w:lang w:eastAsia="uk-UA"/>
        </w:rPr>
        <w:t>Завдання та очікувані результати виконання Програми</w:t>
      </w:r>
      <w:r w:rsidR="004F6BE3">
        <w:rPr>
          <w:rFonts w:ascii="Times New Roman" w:eastAsia="Times New Roman" w:hAnsi="Times New Roman" w:cs="Times New Roman"/>
          <w:b/>
          <w:sz w:val="28"/>
          <w:szCs w:val="28"/>
          <w:lang w:eastAsia="uk-UA"/>
        </w:rPr>
        <w:t>.</w:t>
      </w:r>
    </w:p>
    <w:p w14:paraId="47BCD15D" w14:textId="77777777" w:rsidR="00EE7D59" w:rsidRPr="00EE7D59" w:rsidRDefault="00EE7D59" w:rsidP="00EE7D59">
      <w:pPr>
        <w:widowControl w:val="0"/>
        <w:spacing w:after="40" w:line="240" w:lineRule="auto"/>
        <w:ind w:left="1080"/>
        <w:contextualSpacing/>
        <w:jc w:val="both"/>
        <w:rPr>
          <w:rFonts w:ascii="Times New Roman" w:eastAsia="Times New Roman" w:hAnsi="Times New Roman" w:cs="Times New Roman"/>
          <w:b/>
          <w:sz w:val="16"/>
          <w:szCs w:val="16"/>
          <w:lang w:eastAsia="uk-UA"/>
        </w:rPr>
      </w:pPr>
    </w:p>
    <w:p w14:paraId="0140E35B" w14:textId="77777777" w:rsidR="00F562D0" w:rsidRDefault="00F562D0" w:rsidP="00811CBC">
      <w:pPr>
        <w:pStyle w:val="ad"/>
        <w:ind w:firstLine="708"/>
        <w:jc w:val="both"/>
        <w:rPr>
          <w:rFonts w:ascii="Times New Roman" w:hAnsi="Times New Roman" w:cs="Times New Roman"/>
          <w:sz w:val="28"/>
          <w:szCs w:val="28"/>
        </w:rPr>
      </w:pPr>
      <w:r w:rsidRPr="00F562D0">
        <w:rPr>
          <w:rFonts w:ascii="Times New Roman" w:hAnsi="Times New Roman" w:cs="Times New Roman"/>
          <w:sz w:val="28"/>
          <w:szCs w:val="28"/>
        </w:rPr>
        <w:t>Програма спрямована на забезпечення сталого розвитку лісового та мисливського господарства області, підвищення рівня екологічної безпеки, раціональне використання та відтворення природних ресурсів.</w:t>
      </w:r>
      <w:r>
        <w:rPr>
          <w:rFonts w:ascii="Times New Roman" w:hAnsi="Times New Roman" w:cs="Times New Roman"/>
          <w:sz w:val="28"/>
          <w:szCs w:val="28"/>
        </w:rPr>
        <w:t xml:space="preserve"> </w:t>
      </w:r>
    </w:p>
    <w:p w14:paraId="09B60C55" w14:textId="2D7C2F20" w:rsidR="00811CBC" w:rsidRPr="00811CBC" w:rsidRDefault="00F562D0" w:rsidP="00811CBC">
      <w:pPr>
        <w:pStyle w:val="ad"/>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xml:space="preserve">Основними завданнями Програми є </w:t>
      </w:r>
      <w:r w:rsidRPr="00F562D0">
        <w:rPr>
          <w:rFonts w:ascii="Times New Roman" w:hAnsi="Times New Roman" w:cs="Times New Roman"/>
          <w:sz w:val="28"/>
          <w:szCs w:val="28"/>
        </w:rPr>
        <w:t xml:space="preserve">забезпечення охорони, відновлення та сталого використання лісів, збільшення рівня лісистості території, підвищення продуктивності та поліпшення якісного складу насаджень, збереження біорізноманіття. Разом з цим завдання включають удосконалення системи охорони угідь від пожеж, незаконних рубок, шкідників, хвороб та браконьєрства; розвиток постійної </w:t>
      </w:r>
      <w:proofErr w:type="spellStart"/>
      <w:r w:rsidRPr="00F562D0">
        <w:rPr>
          <w:rFonts w:ascii="Times New Roman" w:hAnsi="Times New Roman" w:cs="Times New Roman"/>
          <w:sz w:val="28"/>
          <w:szCs w:val="28"/>
        </w:rPr>
        <w:t>лісонасіннєвої</w:t>
      </w:r>
      <w:proofErr w:type="spellEnd"/>
      <w:r w:rsidRPr="00F562D0">
        <w:rPr>
          <w:rFonts w:ascii="Times New Roman" w:hAnsi="Times New Roman" w:cs="Times New Roman"/>
          <w:sz w:val="28"/>
          <w:szCs w:val="28"/>
        </w:rPr>
        <w:t xml:space="preserve"> бази; оформлення документів на земельні ділянки; оптимізацію щільності популяцій мисливських тварин, охорону рідкісних видів (зубра) та профілактику епізоотій.</w:t>
      </w:r>
      <w:r w:rsidR="00811CBC" w:rsidRPr="00811CBC">
        <w:rPr>
          <w:rFonts w:ascii="Times New Roman" w:eastAsia="Times New Roman" w:hAnsi="Times New Roman" w:cs="Times New Roman"/>
          <w:sz w:val="28"/>
          <w:szCs w:val="28"/>
        </w:rPr>
        <w:t>.</w:t>
      </w:r>
    </w:p>
    <w:p w14:paraId="69C74493" w14:textId="77777777" w:rsidR="00811CBC" w:rsidRPr="00811CBC" w:rsidRDefault="00811CBC" w:rsidP="00811CBC">
      <w:pPr>
        <w:pStyle w:val="ad"/>
        <w:ind w:firstLine="708"/>
        <w:jc w:val="both"/>
        <w:rPr>
          <w:rFonts w:ascii="Times New Roman" w:eastAsia="Times New Roman" w:hAnsi="Times New Roman" w:cs="Times New Roman"/>
          <w:sz w:val="28"/>
          <w:szCs w:val="28"/>
        </w:rPr>
      </w:pPr>
      <w:r w:rsidRPr="00811CBC">
        <w:rPr>
          <w:rFonts w:ascii="Times New Roman" w:eastAsia="Times New Roman" w:hAnsi="Times New Roman" w:cs="Times New Roman"/>
          <w:sz w:val="28"/>
          <w:szCs w:val="28"/>
        </w:rPr>
        <w:t>Очікуваними результатами виконання Програми є:</w:t>
      </w:r>
    </w:p>
    <w:p w14:paraId="3E886268" w14:textId="577AD1BD" w:rsidR="00F562D0" w:rsidRDefault="00F562D0" w:rsidP="00F562D0">
      <w:pPr>
        <w:pStyle w:val="ad"/>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F562D0">
        <w:rPr>
          <w:rFonts w:ascii="Times New Roman" w:eastAsia="Times New Roman" w:hAnsi="Times New Roman" w:cs="Times New Roman"/>
          <w:sz w:val="28"/>
          <w:szCs w:val="28"/>
        </w:rPr>
        <w:t>більшення площі лісів та загального рівня лісистості Вінницької області, створення нових стійких насаджень та захисних лісових смуг.</w:t>
      </w:r>
    </w:p>
    <w:p w14:paraId="338D3202" w14:textId="5FB43C8B" w:rsidR="00F562D0" w:rsidRPr="00F562D0" w:rsidRDefault="00F562D0" w:rsidP="00F562D0">
      <w:pPr>
        <w:pStyle w:val="ad"/>
        <w:ind w:firstLine="708"/>
        <w:jc w:val="both"/>
        <w:rPr>
          <w:rFonts w:ascii="Times New Roman" w:eastAsia="Times New Roman" w:hAnsi="Times New Roman" w:cs="Times New Roman"/>
          <w:sz w:val="28"/>
          <w:szCs w:val="28"/>
        </w:rPr>
      </w:pPr>
      <w:r w:rsidRPr="00F562D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F562D0">
        <w:rPr>
          <w:rFonts w:ascii="Times New Roman" w:eastAsia="Times New Roman" w:hAnsi="Times New Roman" w:cs="Times New Roman"/>
          <w:sz w:val="28"/>
          <w:szCs w:val="28"/>
        </w:rPr>
        <w:t>окращення санітарного стану лісів, зниження ризиків виникнення та поширення лісових пожеж, мінімізація обсягів незаконних рубок.</w:t>
      </w:r>
    </w:p>
    <w:p w14:paraId="4AC43EF5" w14:textId="7038AC2A" w:rsidR="00F562D0" w:rsidRPr="00F562D0" w:rsidRDefault="00F562D0" w:rsidP="00F562D0">
      <w:pPr>
        <w:pStyle w:val="ad"/>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F562D0">
        <w:rPr>
          <w:rFonts w:ascii="Times New Roman" w:eastAsia="Times New Roman" w:hAnsi="Times New Roman" w:cs="Times New Roman"/>
          <w:sz w:val="28"/>
          <w:szCs w:val="28"/>
        </w:rPr>
        <w:t>овне оформлення правовстановлюючих документів на землі лісогосподарського призначення.</w:t>
      </w:r>
    </w:p>
    <w:p w14:paraId="65B01ABD" w14:textId="45F8AC0A" w:rsidR="00F562D0" w:rsidRPr="00F562D0" w:rsidRDefault="00F562D0" w:rsidP="00F562D0">
      <w:pPr>
        <w:pStyle w:val="ad"/>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F562D0">
        <w:rPr>
          <w:rFonts w:ascii="Times New Roman" w:eastAsia="Times New Roman" w:hAnsi="Times New Roman" w:cs="Times New Roman"/>
          <w:sz w:val="28"/>
          <w:szCs w:val="28"/>
        </w:rPr>
        <w:t xml:space="preserve">птимізація та стабілізація чисельності цінних видів мисливських тварин, покращення умов їхнього мешкання, суттєве зниження рівня браконьєрства </w:t>
      </w:r>
      <w:r w:rsidRPr="00F562D0">
        <w:rPr>
          <w:rFonts w:ascii="Times New Roman" w:eastAsia="Times New Roman" w:hAnsi="Times New Roman" w:cs="Times New Roman"/>
          <w:sz w:val="28"/>
          <w:szCs w:val="28"/>
        </w:rPr>
        <w:lastRenderedPageBreak/>
        <w:t>завдяки покращенню матеріально-технічної бази єгерських служб.</w:t>
      </w:r>
    </w:p>
    <w:p w14:paraId="2FFEA76B" w14:textId="40762EE7" w:rsidR="00F562D0" w:rsidRPr="00F562D0" w:rsidRDefault="00F562D0" w:rsidP="00F562D0">
      <w:pPr>
        <w:pStyle w:val="ad"/>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w:t>
      </w:r>
      <w:r w:rsidRPr="00F562D0">
        <w:rPr>
          <w:rFonts w:ascii="Times New Roman" w:eastAsia="Times New Roman" w:hAnsi="Times New Roman" w:cs="Times New Roman"/>
          <w:sz w:val="28"/>
          <w:szCs w:val="28"/>
        </w:rPr>
        <w:t>фективний контроль над популяцією хижаків, мінімізація випадків захворювання на сказ серед диких тварин.</w:t>
      </w:r>
    </w:p>
    <w:p w14:paraId="576976C8" w14:textId="6B4D6511" w:rsidR="00F562D0" w:rsidRDefault="00F562D0" w:rsidP="00F562D0">
      <w:pPr>
        <w:pStyle w:val="ad"/>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F562D0">
        <w:rPr>
          <w:rFonts w:ascii="Times New Roman" w:eastAsia="Times New Roman" w:hAnsi="Times New Roman" w:cs="Times New Roman"/>
          <w:sz w:val="28"/>
          <w:szCs w:val="28"/>
        </w:rPr>
        <w:t>більшення площ природно-заповідного фонду, збереження унікальних природних комплексів Поділля, розвиток рекреаційного потенціалу лісів та покращення стану навколишнього природного середовища області в цілому.</w:t>
      </w:r>
    </w:p>
    <w:p w14:paraId="132B2EC5" w14:textId="77777777" w:rsidR="00F562D0" w:rsidRPr="00F562D0" w:rsidRDefault="00F562D0" w:rsidP="00F562D0">
      <w:pPr>
        <w:pStyle w:val="ad"/>
        <w:ind w:firstLine="708"/>
        <w:jc w:val="both"/>
        <w:rPr>
          <w:rFonts w:ascii="Times New Roman" w:eastAsia="Times New Roman" w:hAnsi="Times New Roman" w:cs="Times New Roman"/>
          <w:sz w:val="28"/>
          <w:szCs w:val="28"/>
        </w:rPr>
      </w:pPr>
    </w:p>
    <w:p w14:paraId="4ACACBD5" w14:textId="2F38888A" w:rsidR="004A1769" w:rsidRDefault="006B5DEE" w:rsidP="004F6BE3">
      <w:pPr>
        <w:pStyle w:val="ad"/>
        <w:numPr>
          <w:ilvl w:val="0"/>
          <w:numId w:val="15"/>
        </w:numPr>
        <w:jc w:val="center"/>
        <w:rPr>
          <w:rFonts w:ascii="Times New Roman" w:eastAsia="Times New Roman" w:hAnsi="Times New Roman" w:cs="Times New Roman"/>
          <w:b/>
          <w:bCs/>
          <w:sz w:val="27"/>
          <w:szCs w:val="27"/>
          <w:lang w:val="ru-RU" w:eastAsia="ru-RU"/>
        </w:rPr>
      </w:pPr>
      <w:r w:rsidRPr="006B5DEE">
        <w:rPr>
          <w:rFonts w:ascii="Times New Roman" w:eastAsia="Times New Roman" w:hAnsi="Times New Roman" w:cs="Times New Roman"/>
          <w:b/>
          <w:bCs/>
          <w:sz w:val="27"/>
          <w:szCs w:val="27"/>
          <w:lang w:eastAsia="ru-RU"/>
        </w:rPr>
        <w:t>Результативні показники Програми</w:t>
      </w:r>
      <w:r w:rsidR="004F6BE3">
        <w:rPr>
          <w:rFonts w:ascii="Times New Roman" w:eastAsia="Times New Roman" w:hAnsi="Times New Roman" w:cs="Times New Roman"/>
          <w:b/>
          <w:bCs/>
          <w:sz w:val="27"/>
          <w:szCs w:val="27"/>
          <w:lang w:val="ru-RU" w:eastAsia="ru-RU"/>
        </w:rPr>
        <w:t>.</w:t>
      </w:r>
    </w:p>
    <w:p w14:paraId="7AADFD20" w14:textId="77777777" w:rsidR="00F562D0" w:rsidRPr="006B5DEE" w:rsidRDefault="00F562D0" w:rsidP="00F562D0">
      <w:pPr>
        <w:pStyle w:val="ad"/>
        <w:ind w:firstLine="708"/>
        <w:jc w:val="both"/>
        <w:rPr>
          <w:rFonts w:ascii="Times New Roman" w:eastAsia="Times New Roman" w:hAnsi="Times New Roman" w:cs="Times New Roman"/>
          <w:b/>
          <w:bCs/>
          <w:sz w:val="27"/>
          <w:szCs w:val="27"/>
          <w:lang w:val="ru-RU"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9"/>
        <w:gridCol w:w="1372"/>
        <w:gridCol w:w="1570"/>
        <w:gridCol w:w="3411"/>
      </w:tblGrid>
      <w:tr w:rsidR="004A1769" w:rsidRPr="004A1769" w14:paraId="4009D702" w14:textId="77777777" w:rsidTr="003B7605">
        <w:trPr>
          <w:trHeight w:val="1248"/>
          <w:tblHeader/>
          <w:tblCellSpacing w:w="15" w:type="dxa"/>
        </w:trPr>
        <w:tc>
          <w:tcPr>
            <w:tcW w:w="3234" w:type="dxa"/>
            <w:vAlign w:val="center"/>
            <w:hideMark/>
          </w:tcPr>
          <w:p w14:paraId="05C908DB" w14:textId="77777777" w:rsidR="004A1769" w:rsidRPr="00811CBC" w:rsidRDefault="004A1769" w:rsidP="00214181">
            <w:pPr>
              <w:spacing w:after="0" w:line="240" w:lineRule="auto"/>
              <w:jc w:val="center"/>
              <w:rPr>
                <w:rFonts w:ascii="Times New Roman" w:eastAsia="Times New Roman" w:hAnsi="Times New Roman" w:cs="Times New Roman"/>
                <w:b/>
                <w:bCs/>
                <w:sz w:val="26"/>
                <w:szCs w:val="26"/>
                <w:lang w:val="ru-RU" w:eastAsia="ru-RU"/>
              </w:rPr>
            </w:pPr>
            <w:proofErr w:type="spellStart"/>
            <w:r w:rsidRPr="00811CBC">
              <w:rPr>
                <w:rFonts w:ascii="Times New Roman" w:eastAsia="Times New Roman" w:hAnsi="Times New Roman" w:cs="Times New Roman"/>
                <w:b/>
                <w:bCs/>
                <w:sz w:val="26"/>
                <w:szCs w:val="26"/>
                <w:lang w:val="ru-RU" w:eastAsia="ru-RU"/>
              </w:rPr>
              <w:t>Найменування</w:t>
            </w:r>
            <w:proofErr w:type="spellEnd"/>
            <w:r w:rsidRPr="00811CBC">
              <w:rPr>
                <w:rFonts w:ascii="Times New Roman" w:eastAsia="Times New Roman" w:hAnsi="Times New Roman" w:cs="Times New Roman"/>
                <w:b/>
                <w:bCs/>
                <w:sz w:val="26"/>
                <w:szCs w:val="26"/>
                <w:lang w:val="ru-RU" w:eastAsia="ru-RU"/>
              </w:rPr>
              <w:t xml:space="preserve"> </w:t>
            </w:r>
            <w:proofErr w:type="spellStart"/>
            <w:r w:rsidRPr="00811CBC">
              <w:rPr>
                <w:rFonts w:ascii="Times New Roman" w:eastAsia="Times New Roman" w:hAnsi="Times New Roman" w:cs="Times New Roman"/>
                <w:b/>
                <w:bCs/>
                <w:sz w:val="26"/>
                <w:szCs w:val="26"/>
                <w:lang w:val="ru-RU" w:eastAsia="ru-RU"/>
              </w:rPr>
              <w:t>показника</w:t>
            </w:r>
            <w:proofErr w:type="spellEnd"/>
            <w:r w:rsidRPr="00811CBC">
              <w:rPr>
                <w:rFonts w:ascii="Times New Roman" w:eastAsia="Times New Roman" w:hAnsi="Times New Roman" w:cs="Times New Roman"/>
                <w:b/>
                <w:bCs/>
                <w:sz w:val="26"/>
                <w:szCs w:val="26"/>
                <w:lang w:val="ru-RU" w:eastAsia="ru-RU"/>
              </w:rPr>
              <w:t xml:space="preserve"> </w:t>
            </w:r>
            <w:proofErr w:type="spellStart"/>
            <w:r w:rsidRPr="00811CBC">
              <w:rPr>
                <w:rFonts w:ascii="Times New Roman" w:eastAsia="Times New Roman" w:hAnsi="Times New Roman" w:cs="Times New Roman"/>
                <w:b/>
                <w:bCs/>
                <w:sz w:val="26"/>
                <w:szCs w:val="26"/>
                <w:lang w:val="ru-RU" w:eastAsia="ru-RU"/>
              </w:rPr>
              <w:t>екологічної</w:t>
            </w:r>
            <w:proofErr w:type="spellEnd"/>
            <w:r w:rsidRPr="00811CBC">
              <w:rPr>
                <w:rFonts w:ascii="Times New Roman" w:eastAsia="Times New Roman" w:hAnsi="Times New Roman" w:cs="Times New Roman"/>
                <w:b/>
                <w:bCs/>
                <w:sz w:val="26"/>
                <w:szCs w:val="26"/>
                <w:lang w:val="ru-RU" w:eastAsia="ru-RU"/>
              </w:rPr>
              <w:t xml:space="preserve"> та </w:t>
            </w:r>
            <w:proofErr w:type="spellStart"/>
            <w:r w:rsidRPr="00811CBC">
              <w:rPr>
                <w:rFonts w:ascii="Times New Roman" w:eastAsia="Times New Roman" w:hAnsi="Times New Roman" w:cs="Times New Roman"/>
                <w:b/>
                <w:bCs/>
                <w:sz w:val="26"/>
                <w:szCs w:val="26"/>
                <w:lang w:val="ru-RU" w:eastAsia="ru-RU"/>
              </w:rPr>
              <w:t>господарської</w:t>
            </w:r>
            <w:proofErr w:type="spellEnd"/>
            <w:r w:rsidRPr="00811CBC">
              <w:rPr>
                <w:rFonts w:ascii="Times New Roman" w:eastAsia="Times New Roman" w:hAnsi="Times New Roman" w:cs="Times New Roman"/>
                <w:b/>
                <w:bCs/>
                <w:sz w:val="26"/>
                <w:szCs w:val="26"/>
                <w:lang w:val="ru-RU" w:eastAsia="ru-RU"/>
              </w:rPr>
              <w:t xml:space="preserve"> </w:t>
            </w:r>
            <w:proofErr w:type="spellStart"/>
            <w:r w:rsidRPr="00811CBC">
              <w:rPr>
                <w:rFonts w:ascii="Times New Roman" w:eastAsia="Times New Roman" w:hAnsi="Times New Roman" w:cs="Times New Roman"/>
                <w:b/>
                <w:bCs/>
                <w:sz w:val="26"/>
                <w:szCs w:val="26"/>
                <w:lang w:val="ru-RU" w:eastAsia="ru-RU"/>
              </w:rPr>
              <w:t>ефективності</w:t>
            </w:r>
            <w:proofErr w:type="spellEnd"/>
          </w:p>
        </w:tc>
        <w:tc>
          <w:tcPr>
            <w:tcW w:w="1342" w:type="dxa"/>
            <w:vAlign w:val="center"/>
            <w:hideMark/>
          </w:tcPr>
          <w:p w14:paraId="0C656DDD" w14:textId="77777777" w:rsidR="004A1769" w:rsidRPr="00811CBC" w:rsidRDefault="004A1769" w:rsidP="00214181">
            <w:pPr>
              <w:spacing w:after="0" w:line="240" w:lineRule="auto"/>
              <w:jc w:val="center"/>
              <w:rPr>
                <w:rFonts w:ascii="Times New Roman" w:eastAsia="Times New Roman" w:hAnsi="Times New Roman" w:cs="Times New Roman"/>
                <w:b/>
                <w:bCs/>
                <w:sz w:val="26"/>
                <w:szCs w:val="26"/>
                <w:lang w:val="ru-RU" w:eastAsia="ru-RU"/>
              </w:rPr>
            </w:pPr>
            <w:proofErr w:type="spellStart"/>
            <w:r w:rsidRPr="00811CBC">
              <w:rPr>
                <w:rFonts w:ascii="Times New Roman" w:eastAsia="Times New Roman" w:hAnsi="Times New Roman" w:cs="Times New Roman"/>
                <w:b/>
                <w:bCs/>
                <w:sz w:val="26"/>
                <w:szCs w:val="26"/>
                <w:lang w:val="ru-RU" w:eastAsia="ru-RU"/>
              </w:rPr>
              <w:t>Одиниця</w:t>
            </w:r>
            <w:proofErr w:type="spellEnd"/>
            <w:r w:rsidRPr="00811CBC">
              <w:rPr>
                <w:rFonts w:ascii="Times New Roman" w:eastAsia="Times New Roman" w:hAnsi="Times New Roman" w:cs="Times New Roman"/>
                <w:b/>
                <w:bCs/>
                <w:sz w:val="26"/>
                <w:szCs w:val="26"/>
                <w:lang w:val="ru-RU" w:eastAsia="ru-RU"/>
              </w:rPr>
              <w:t xml:space="preserve"> </w:t>
            </w:r>
            <w:proofErr w:type="spellStart"/>
            <w:r w:rsidRPr="00811CBC">
              <w:rPr>
                <w:rFonts w:ascii="Times New Roman" w:eastAsia="Times New Roman" w:hAnsi="Times New Roman" w:cs="Times New Roman"/>
                <w:b/>
                <w:bCs/>
                <w:sz w:val="26"/>
                <w:szCs w:val="26"/>
                <w:lang w:val="ru-RU" w:eastAsia="ru-RU"/>
              </w:rPr>
              <w:t>виміру</w:t>
            </w:r>
            <w:proofErr w:type="spellEnd"/>
          </w:p>
        </w:tc>
        <w:tc>
          <w:tcPr>
            <w:tcW w:w="1540" w:type="dxa"/>
            <w:vAlign w:val="center"/>
            <w:hideMark/>
          </w:tcPr>
          <w:p w14:paraId="2A346285" w14:textId="77777777" w:rsidR="004A1769" w:rsidRPr="00811CBC" w:rsidRDefault="004A1769" w:rsidP="00214181">
            <w:pPr>
              <w:spacing w:after="0" w:line="240" w:lineRule="auto"/>
              <w:jc w:val="center"/>
              <w:rPr>
                <w:rFonts w:ascii="Times New Roman" w:eastAsia="Times New Roman" w:hAnsi="Times New Roman" w:cs="Times New Roman"/>
                <w:b/>
                <w:bCs/>
                <w:sz w:val="26"/>
                <w:szCs w:val="26"/>
                <w:lang w:val="ru-RU" w:eastAsia="ru-RU"/>
              </w:rPr>
            </w:pPr>
            <w:proofErr w:type="spellStart"/>
            <w:proofErr w:type="gramStart"/>
            <w:r w:rsidRPr="00811CBC">
              <w:rPr>
                <w:rFonts w:ascii="Times New Roman" w:eastAsia="Times New Roman" w:hAnsi="Times New Roman" w:cs="Times New Roman"/>
                <w:b/>
                <w:bCs/>
                <w:sz w:val="26"/>
                <w:szCs w:val="26"/>
                <w:lang w:val="ru-RU" w:eastAsia="ru-RU"/>
              </w:rPr>
              <w:t>Ц</w:t>
            </w:r>
            <w:proofErr w:type="gramEnd"/>
            <w:r w:rsidRPr="00811CBC">
              <w:rPr>
                <w:rFonts w:ascii="Times New Roman" w:eastAsia="Times New Roman" w:hAnsi="Times New Roman" w:cs="Times New Roman"/>
                <w:b/>
                <w:bCs/>
                <w:sz w:val="26"/>
                <w:szCs w:val="26"/>
                <w:lang w:val="ru-RU" w:eastAsia="ru-RU"/>
              </w:rPr>
              <w:t>ільове</w:t>
            </w:r>
            <w:proofErr w:type="spellEnd"/>
            <w:r w:rsidRPr="00811CBC">
              <w:rPr>
                <w:rFonts w:ascii="Times New Roman" w:eastAsia="Times New Roman" w:hAnsi="Times New Roman" w:cs="Times New Roman"/>
                <w:b/>
                <w:bCs/>
                <w:sz w:val="26"/>
                <w:szCs w:val="26"/>
                <w:lang w:val="ru-RU" w:eastAsia="ru-RU"/>
              </w:rPr>
              <w:t xml:space="preserve"> </w:t>
            </w:r>
            <w:proofErr w:type="spellStart"/>
            <w:r w:rsidRPr="00811CBC">
              <w:rPr>
                <w:rFonts w:ascii="Times New Roman" w:eastAsia="Times New Roman" w:hAnsi="Times New Roman" w:cs="Times New Roman"/>
                <w:b/>
                <w:bCs/>
                <w:sz w:val="26"/>
                <w:szCs w:val="26"/>
                <w:lang w:val="ru-RU" w:eastAsia="ru-RU"/>
              </w:rPr>
              <w:t>значення</w:t>
            </w:r>
            <w:proofErr w:type="spellEnd"/>
            <w:r w:rsidRPr="00811CBC">
              <w:rPr>
                <w:rFonts w:ascii="Times New Roman" w:eastAsia="Times New Roman" w:hAnsi="Times New Roman" w:cs="Times New Roman"/>
                <w:b/>
                <w:bCs/>
                <w:sz w:val="26"/>
                <w:szCs w:val="26"/>
                <w:lang w:val="ru-RU" w:eastAsia="ru-RU"/>
              </w:rPr>
              <w:t xml:space="preserve"> (разом за </w:t>
            </w:r>
            <w:proofErr w:type="spellStart"/>
            <w:r w:rsidRPr="00811CBC">
              <w:rPr>
                <w:rFonts w:ascii="Times New Roman" w:eastAsia="Times New Roman" w:hAnsi="Times New Roman" w:cs="Times New Roman"/>
                <w:b/>
                <w:bCs/>
                <w:sz w:val="26"/>
                <w:szCs w:val="26"/>
                <w:lang w:val="ru-RU" w:eastAsia="ru-RU"/>
              </w:rPr>
              <w:t>період</w:t>
            </w:r>
            <w:proofErr w:type="spellEnd"/>
            <w:r w:rsidRPr="00811CBC">
              <w:rPr>
                <w:rFonts w:ascii="Times New Roman" w:eastAsia="Times New Roman" w:hAnsi="Times New Roman" w:cs="Times New Roman"/>
                <w:b/>
                <w:bCs/>
                <w:sz w:val="26"/>
                <w:szCs w:val="26"/>
                <w:lang w:val="ru-RU" w:eastAsia="ru-RU"/>
              </w:rPr>
              <w:t xml:space="preserve"> </w:t>
            </w:r>
            <w:proofErr w:type="spellStart"/>
            <w:r w:rsidRPr="00811CBC">
              <w:rPr>
                <w:rFonts w:ascii="Times New Roman" w:eastAsia="Times New Roman" w:hAnsi="Times New Roman" w:cs="Times New Roman"/>
                <w:b/>
                <w:bCs/>
                <w:sz w:val="26"/>
                <w:szCs w:val="26"/>
                <w:lang w:val="ru-RU" w:eastAsia="ru-RU"/>
              </w:rPr>
              <w:t>дії</w:t>
            </w:r>
            <w:proofErr w:type="spellEnd"/>
            <w:r w:rsidRPr="00811CBC">
              <w:rPr>
                <w:rFonts w:ascii="Times New Roman" w:eastAsia="Times New Roman" w:hAnsi="Times New Roman" w:cs="Times New Roman"/>
                <w:b/>
                <w:bCs/>
                <w:sz w:val="26"/>
                <w:szCs w:val="26"/>
                <w:lang w:val="ru-RU" w:eastAsia="ru-RU"/>
              </w:rPr>
              <w:t>)</w:t>
            </w:r>
          </w:p>
        </w:tc>
        <w:tc>
          <w:tcPr>
            <w:tcW w:w="3366" w:type="dxa"/>
            <w:vAlign w:val="center"/>
            <w:hideMark/>
          </w:tcPr>
          <w:p w14:paraId="36B45ABD" w14:textId="77777777" w:rsidR="004A1769" w:rsidRPr="00811CBC" w:rsidRDefault="004A1769" w:rsidP="00214181">
            <w:pPr>
              <w:spacing w:after="0" w:line="240" w:lineRule="auto"/>
              <w:jc w:val="center"/>
              <w:rPr>
                <w:rFonts w:ascii="Times New Roman" w:eastAsia="Times New Roman" w:hAnsi="Times New Roman" w:cs="Times New Roman"/>
                <w:b/>
                <w:bCs/>
                <w:sz w:val="26"/>
                <w:szCs w:val="26"/>
                <w:lang w:val="ru-RU" w:eastAsia="ru-RU"/>
              </w:rPr>
            </w:pPr>
            <w:proofErr w:type="spellStart"/>
            <w:r w:rsidRPr="00811CBC">
              <w:rPr>
                <w:rFonts w:ascii="Times New Roman" w:eastAsia="Times New Roman" w:hAnsi="Times New Roman" w:cs="Times New Roman"/>
                <w:b/>
                <w:bCs/>
                <w:sz w:val="26"/>
                <w:szCs w:val="26"/>
                <w:lang w:val="ru-RU" w:eastAsia="ru-RU"/>
              </w:rPr>
              <w:t>Динаміка</w:t>
            </w:r>
            <w:proofErr w:type="spellEnd"/>
            <w:r w:rsidRPr="00811CBC">
              <w:rPr>
                <w:rFonts w:ascii="Times New Roman" w:eastAsia="Times New Roman" w:hAnsi="Times New Roman" w:cs="Times New Roman"/>
                <w:b/>
                <w:bCs/>
                <w:sz w:val="26"/>
                <w:szCs w:val="26"/>
                <w:lang w:val="ru-RU" w:eastAsia="ru-RU"/>
              </w:rPr>
              <w:t xml:space="preserve"> / </w:t>
            </w:r>
            <w:proofErr w:type="spellStart"/>
            <w:r w:rsidRPr="00811CBC">
              <w:rPr>
                <w:rFonts w:ascii="Times New Roman" w:eastAsia="Times New Roman" w:hAnsi="Times New Roman" w:cs="Times New Roman"/>
                <w:b/>
                <w:bCs/>
                <w:sz w:val="26"/>
                <w:szCs w:val="26"/>
                <w:lang w:val="ru-RU" w:eastAsia="ru-RU"/>
              </w:rPr>
              <w:t>Графік</w:t>
            </w:r>
            <w:proofErr w:type="spellEnd"/>
            <w:r w:rsidRPr="00811CBC">
              <w:rPr>
                <w:rFonts w:ascii="Times New Roman" w:eastAsia="Times New Roman" w:hAnsi="Times New Roman" w:cs="Times New Roman"/>
                <w:b/>
                <w:bCs/>
                <w:sz w:val="26"/>
                <w:szCs w:val="26"/>
                <w:lang w:val="ru-RU" w:eastAsia="ru-RU"/>
              </w:rPr>
              <w:t xml:space="preserve"> </w:t>
            </w:r>
            <w:proofErr w:type="spellStart"/>
            <w:r w:rsidRPr="00811CBC">
              <w:rPr>
                <w:rFonts w:ascii="Times New Roman" w:eastAsia="Times New Roman" w:hAnsi="Times New Roman" w:cs="Times New Roman"/>
                <w:b/>
                <w:bCs/>
                <w:sz w:val="26"/>
                <w:szCs w:val="26"/>
                <w:lang w:val="ru-RU" w:eastAsia="ru-RU"/>
              </w:rPr>
              <w:t>виконання</w:t>
            </w:r>
            <w:proofErr w:type="spellEnd"/>
          </w:p>
        </w:tc>
      </w:tr>
      <w:tr w:rsidR="004A1769" w:rsidRPr="004A1769" w14:paraId="58F2CEDC" w14:textId="77777777" w:rsidTr="003B7605">
        <w:trPr>
          <w:trHeight w:val="922"/>
          <w:tblCellSpacing w:w="15" w:type="dxa"/>
        </w:trPr>
        <w:tc>
          <w:tcPr>
            <w:tcW w:w="3234" w:type="dxa"/>
            <w:vAlign w:val="center"/>
            <w:hideMark/>
          </w:tcPr>
          <w:p w14:paraId="548A331A"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bCs/>
                <w:sz w:val="26"/>
                <w:szCs w:val="26"/>
                <w:lang w:val="ru-RU" w:eastAsia="ru-RU"/>
              </w:rPr>
              <w:t>Площа</w:t>
            </w:r>
            <w:proofErr w:type="spellEnd"/>
            <w:r w:rsidRPr="00811CBC">
              <w:rPr>
                <w:rFonts w:ascii="Times New Roman" w:eastAsia="Times New Roman" w:hAnsi="Times New Roman" w:cs="Times New Roman"/>
                <w:bCs/>
                <w:sz w:val="26"/>
                <w:szCs w:val="26"/>
                <w:lang w:val="ru-RU" w:eastAsia="ru-RU"/>
              </w:rPr>
              <w:t xml:space="preserve"> </w:t>
            </w:r>
            <w:proofErr w:type="spellStart"/>
            <w:r w:rsidRPr="00811CBC">
              <w:rPr>
                <w:rFonts w:ascii="Times New Roman" w:eastAsia="Times New Roman" w:hAnsi="Times New Roman" w:cs="Times New Roman"/>
                <w:bCs/>
                <w:sz w:val="26"/>
                <w:szCs w:val="26"/>
                <w:lang w:val="ru-RU" w:eastAsia="ru-RU"/>
              </w:rPr>
              <w:t>лісорозведення</w:t>
            </w:r>
            <w:proofErr w:type="spellEnd"/>
            <w:r w:rsidRPr="00811CBC">
              <w:rPr>
                <w:rFonts w:ascii="Times New Roman" w:eastAsia="Times New Roman" w:hAnsi="Times New Roman" w:cs="Times New Roman"/>
                <w:sz w:val="26"/>
                <w:szCs w:val="26"/>
                <w:lang w:val="ru-RU" w:eastAsia="ru-RU"/>
              </w:rPr>
              <w:t xml:space="preserve"> </w:t>
            </w:r>
            <w:r w:rsidRPr="00811CBC">
              <w:rPr>
                <w:rFonts w:ascii="Times New Roman" w:eastAsia="Times New Roman" w:hAnsi="Times New Roman" w:cs="Times New Roman"/>
                <w:i/>
                <w:iCs/>
                <w:sz w:val="26"/>
                <w:szCs w:val="26"/>
                <w:lang w:val="ru-RU" w:eastAsia="ru-RU"/>
              </w:rPr>
              <w:t>(</w:t>
            </w:r>
            <w:proofErr w:type="spellStart"/>
            <w:proofErr w:type="gramStart"/>
            <w:r w:rsidRPr="00811CBC">
              <w:rPr>
                <w:rFonts w:ascii="Times New Roman" w:eastAsia="Times New Roman" w:hAnsi="Times New Roman" w:cs="Times New Roman"/>
                <w:i/>
                <w:iCs/>
                <w:sz w:val="26"/>
                <w:szCs w:val="26"/>
                <w:lang w:val="ru-RU" w:eastAsia="ru-RU"/>
              </w:rPr>
              <w:t>нов</w:t>
            </w:r>
            <w:proofErr w:type="gramEnd"/>
            <w:r w:rsidRPr="00811CBC">
              <w:rPr>
                <w:rFonts w:ascii="Times New Roman" w:eastAsia="Times New Roman" w:hAnsi="Times New Roman" w:cs="Times New Roman"/>
                <w:i/>
                <w:iCs/>
                <w:sz w:val="26"/>
                <w:szCs w:val="26"/>
                <w:lang w:val="ru-RU" w:eastAsia="ru-RU"/>
              </w:rPr>
              <w:t>і</w:t>
            </w:r>
            <w:proofErr w:type="spellEnd"/>
            <w:r w:rsidRPr="00811CBC">
              <w:rPr>
                <w:rFonts w:ascii="Times New Roman" w:eastAsia="Times New Roman" w:hAnsi="Times New Roman" w:cs="Times New Roman"/>
                <w:i/>
                <w:iCs/>
                <w:sz w:val="26"/>
                <w:szCs w:val="26"/>
                <w:lang w:val="ru-RU" w:eastAsia="ru-RU"/>
              </w:rPr>
              <w:t xml:space="preserve"> </w:t>
            </w:r>
            <w:proofErr w:type="spellStart"/>
            <w:r w:rsidRPr="00811CBC">
              <w:rPr>
                <w:rFonts w:ascii="Times New Roman" w:eastAsia="Times New Roman" w:hAnsi="Times New Roman" w:cs="Times New Roman"/>
                <w:i/>
                <w:iCs/>
                <w:sz w:val="26"/>
                <w:szCs w:val="26"/>
                <w:lang w:val="ru-RU" w:eastAsia="ru-RU"/>
              </w:rPr>
              <w:t>ліси</w:t>
            </w:r>
            <w:proofErr w:type="spellEnd"/>
            <w:r w:rsidRPr="00811CBC">
              <w:rPr>
                <w:rFonts w:ascii="Times New Roman" w:eastAsia="Times New Roman" w:hAnsi="Times New Roman" w:cs="Times New Roman"/>
                <w:i/>
                <w:iCs/>
                <w:sz w:val="26"/>
                <w:szCs w:val="26"/>
                <w:lang w:val="ru-RU" w:eastAsia="ru-RU"/>
              </w:rPr>
              <w:t xml:space="preserve"> на </w:t>
            </w:r>
            <w:proofErr w:type="spellStart"/>
            <w:r w:rsidRPr="00811CBC">
              <w:rPr>
                <w:rFonts w:ascii="Times New Roman" w:eastAsia="Times New Roman" w:hAnsi="Times New Roman" w:cs="Times New Roman"/>
                <w:i/>
                <w:iCs/>
                <w:sz w:val="26"/>
                <w:szCs w:val="26"/>
                <w:lang w:val="ru-RU" w:eastAsia="ru-RU"/>
              </w:rPr>
              <w:t>еродованих</w:t>
            </w:r>
            <w:proofErr w:type="spellEnd"/>
            <w:r w:rsidRPr="00811CBC">
              <w:rPr>
                <w:rFonts w:ascii="Times New Roman" w:eastAsia="Times New Roman" w:hAnsi="Times New Roman" w:cs="Times New Roman"/>
                <w:i/>
                <w:iCs/>
                <w:sz w:val="26"/>
                <w:szCs w:val="26"/>
                <w:lang w:val="ru-RU" w:eastAsia="ru-RU"/>
              </w:rPr>
              <w:t xml:space="preserve"> землях)</w:t>
            </w:r>
          </w:p>
        </w:tc>
        <w:tc>
          <w:tcPr>
            <w:tcW w:w="1342" w:type="dxa"/>
            <w:vAlign w:val="center"/>
            <w:hideMark/>
          </w:tcPr>
          <w:p w14:paraId="54D7624E"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sz w:val="26"/>
                <w:szCs w:val="26"/>
                <w:lang w:val="ru-RU" w:eastAsia="ru-RU"/>
              </w:rPr>
              <w:t>гектарів</w:t>
            </w:r>
            <w:proofErr w:type="spellEnd"/>
            <w:r w:rsidRPr="00811CBC">
              <w:rPr>
                <w:rFonts w:ascii="Times New Roman" w:eastAsia="Times New Roman" w:hAnsi="Times New Roman" w:cs="Times New Roman"/>
                <w:sz w:val="26"/>
                <w:szCs w:val="26"/>
                <w:lang w:val="ru-RU" w:eastAsia="ru-RU"/>
              </w:rPr>
              <w:t xml:space="preserve"> (</w:t>
            </w:r>
            <w:proofErr w:type="gramStart"/>
            <w:r w:rsidRPr="00811CBC">
              <w:rPr>
                <w:rFonts w:ascii="Times New Roman" w:eastAsia="Times New Roman" w:hAnsi="Times New Roman" w:cs="Times New Roman"/>
                <w:sz w:val="26"/>
                <w:szCs w:val="26"/>
                <w:lang w:val="ru-RU" w:eastAsia="ru-RU"/>
              </w:rPr>
              <w:t>га</w:t>
            </w:r>
            <w:proofErr w:type="gramEnd"/>
            <w:r w:rsidRPr="00811CBC">
              <w:rPr>
                <w:rFonts w:ascii="Times New Roman" w:eastAsia="Times New Roman" w:hAnsi="Times New Roman" w:cs="Times New Roman"/>
                <w:sz w:val="26"/>
                <w:szCs w:val="26"/>
                <w:lang w:val="ru-RU" w:eastAsia="ru-RU"/>
              </w:rPr>
              <w:t>)</w:t>
            </w:r>
          </w:p>
        </w:tc>
        <w:tc>
          <w:tcPr>
            <w:tcW w:w="1540" w:type="dxa"/>
            <w:vAlign w:val="center"/>
            <w:hideMark/>
          </w:tcPr>
          <w:p w14:paraId="65E33FD2"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r w:rsidRPr="00811CBC">
              <w:rPr>
                <w:rFonts w:ascii="Times New Roman" w:eastAsia="Times New Roman" w:hAnsi="Times New Roman" w:cs="Times New Roman"/>
                <w:bCs/>
                <w:sz w:val="26"/>
                <w:szCs w:val="26"/>
                <w:lang w:val="ru-RU" w:eastAsia="ru-RU"/>
              </w:rPr>
              <w:t>45</w:t>
            </w:r>
          </w:p>
        </w:tc>
        <w:tc>
          <w:tcPr>
            <w:tcW w:w="3366" w:type="dxa"/>
            <w:vAlign w:val="center"/>
            <w:hideMark/>
          </w:tcPr>
          <w:p w14:paraId="5A14544C"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r w:rsidRPr="00811CBC">
              <w:rPr>
                <w:rFonts w:ascii="Times New Roman" w:eastAsia="Times New Roman" w:hAnsi="Times New Roman" w:cs="Times New Roman"/>
                <w:sz w:val="26"/>
                <w:szCs w:val="26"/>
                <w:lang w:val="ru-RU" w:eastAsia="ru-RU"/>
              </w:rPr>
              <w:t xml:space="preserve">По 5 га </w:t>
            </w:r>
            <w:proofErr w:type="spellStart"/>
            <w:r w:rsidRPr="00811CBC">
              <w:rPr>
                <w:rFonts w:ascii="Times New Roman" w:eastAsia="Times New Roman" w:hAnsi="Times New Roman" w:cs="Times New Roman"/>
                <w:sz w:val="26"/>
                <w:szCs w:val="26"/>
                <w:lang w:val="ru-RU" w:eastAsia="ru-RU"/>
              </w:rPr>
              <w:t>щорічно</w:t>
            </w:r>
            <w:proofErr w:type="spellEnd"/>
            <w:r w:rsidRPr="00811CBC">
              <w:rPr>
                <w:rFonts w:ascii="Times New Roman" w:eastAsia="Times New Roman" w:hAnsi="Times New Roman" w:cs="Times New Roman"/>
                <w:sz w:val="26"/>
                <w:szCs w:val="26"/>
                <w:lang w:val="ru-RU" w:eastAsia="ru-RU"/>
              </w:rPr>
              <w:t xml:space="preserve">, </w:t>
            </w:r>
            <w:proofErr w:type="spellStart"/>
            <w:r w:rsidRPr="00811CBC">
              <w:rPr>
                <w:rFonts w:ascii="Times New Roman" w:eastAsia="Times New Roman" w:hAnsi="Times New Roman" w:cs="Times New Roman"/>
                <w:sz w:val="26"/>
                <w:szCs w:val="26"/>
                <w:lang w:val="ru-RU" w:eastAsia="ru-RU"/>
              </w:rPr>
              <w:t>починаючи</w:t>
            </w:r>
            <w:proofErr w:type="spellEnd"/>
            <w:r w:rsidRPr="00811CBC">
              <w:rPr>
                <w:rFonts w:ascii="Times New Roman" w:eastAsia="Times New Roman" w:hAnsi="Times New Roman" w:cs="Times New Roman"/>
                <w:sz w:val="26"/>
                <w:szCs w:val="26"/>
                <w:lang w:val="ru-RU" w:eastAsia="ru-RU"/>
              </w:rPr>
              <w:t xml:space="preserve"> з 2027 року</w:t>
            </w:r>
          </w:p>
        </w:tc>
      </w:tr>
      <w:tr w:rsidR="004A1769" w:rsidRPr="004A1769" w14:paraId="4AD448B9" w14:textId="77777777" w:rsidTr="003B7605">
        <w:trPr>
          <w:trHeight w:val="892"/>
          <w:tblCellSpacing w:w="15" w:type="dxa"/>
        </w:trPr>
        <w:tc>
          <w:tcPr>
            <w:tcW w:w="3234" w:type="dxa"/>
            <w:vAlign w:val="center"/>
            <w:hideMark/>
          </w:tcPr>
          <w:p w14:paraId="75F6B34C"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proofErr w:type="gramStart"/>
            <w:r w:rsidRPr="00811CBC">
              <w:rPr>
                <w:rFonts w:ascii="Times New Roman" w:eastAsia="Times New Roman" w:hAnsi="Times New Roman" w:cs="Times New Roman"/>
                <w:bCs/>
                <w:sz w:val="26"/>
                <w:szCs w:val="26"/>
                <w:lang w:val="ru-RU" w:eastAsia="ru-RU"/>
              </w:rPr>
              <w:t>Р</w:t>
            </w:r>
            <w:proofErr w:type="gramEnd"/>
            <w:r w:rsidRPr="00811CBC">
              <w:rPr>
                <w:rFonts w:ascii="Times New Roman" w:eastAsia="Times New Roman" w:hAnsi="Times New Roman" w:cs="Times New Roman"/>
                <w:bCs/>
                <w:sz w:val="26"/>
                <w:szCs w:val="26"/>
                <w:lang w:val="ru-RU" w:eastAsia="ru-RU"/>
              </w:rPr>
              <w:t>івень</w:t>
            </w:r>
            <w:proofErr w:type="spellEnd"/>
            <w:r w:rsidRPr="00811CBC">
              <w:rPr>
                <w:rFonts w:ascii="Times New Roman" w:eastAsia="Times New Roman" w:hAnsi="Times New Roman" w:cs="Times New Roman"/>
                <w:bCs/>
                <w:sz w:val="26"/>
                <w:szCs w:val="26"/>
                <w:lang w:val="ru-RU" w:eastAsia="ru-RU"/>
              </w:rPr>
              <w:t xml:space="preserve"> </w:t>
            </w:r>
            <w:proofErr w:type="spellStart"/>
            <w:r w:rsidRPr="00811CBC">
              <w:rPr>
                <w:rFonts w:ascii="Times New Roman" w:eastAsia="Times New Roman" w:hAnsi="Times New Roman" w:cs="Times New Roman"/>
                <w:bCs/>
                <w:sz w:val="26"/>
                <w:szCs w:val="26"/>
                <w:lang w:val="ru-RU" w:eastAsia="ru-RU"/>
              </w:rPr>
              <w:t>відновлення</w:t>
            </w:r>
            <w:proofErr w:type="spellEnd"/>
            <w:r w:rsidRPr="00811CBC">
              <w:rPr>
                <w:rFonts w:ascii="Times New Roman" w:eastAsia="Times New Roman" w:hAnsi="Times New Roman" w:cs="Times New Roman"/>
                <w:bCs/>
                <w:sz w:val="26"/>
                <w:szCs w:val="26"/>
                <w:lang w:val="ru-RU" w:eastAsia="ru-RU"/>
              </w:rPr>
              <w:t xml:space="preserve"> насаджень на </w:t>
            </w:r>
            <w:proofErr w:type="spellStart"/>
            <w:r w:rsidRPr="00811CBC">
              <w:rPr>
                <w:rFonts w:ascii="Times New Roman" w:eastAsia="Times New Roman" w:hAnsi="Times New Roman" w:cs="Times New Roman"/>
                <w:bCs/>
                <w:sz w:val="26"/>
                <w:szCs w:val="26"/>
                <w:lang w:val="ru-RU" w:eastAsia="ru-RU"/>
              </w:rPr>
              <w:t>зрубах</w:t>
            </w:r>
            <w:proofErr w:type="spellEnd"/>
          </w:p>
        </w:tc>
        <w:tc>
          <w:tcPr>
            <w:tcW w:w="1342" w:type="dxa"/>
            <w:vAlign w:val="center"/>
            <w:hideMark/>
          </w:tcPr>
          <w:p w14:paraId="14496199"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sz w:val="26"/>
                <w:szCs w:val="26"/>
                <w:lang w:val="ru-RU" w:eastAsia="ru-RU"/>
              </w:rPr>
              <w:t>відсотків</w:t>
            </w:r>
            <w:proofErr w:type="spellEnd"/>
            <w:proofErr w:type="gramStart"/>
            <w:r w:rsidRPr="00811CBC">
              <w:rPr>
                <w:rFonts w:ascii="Times New Roman" w:eastAsia="Times New Roman" w:hAnsi="Times New Roman" w:cs="Times New Roman"/>
                <w:sz w:val="26"/>
                <w:szCs w:val="26"/>
                <w:lang w:val="ru-RU" w:eastAsia="ru-RU"/>
              </w:rPr>
              <w:t xml:space="preserve"> (%)</w:t>
            </w:r>
            <w:proofErr w:type="gramEnd"/>
          </w:p>
        </w:tc>
        <w:tc>
          <w:tcPr>
            <w:tcW w:w="1540" w:type="dxa"/>
            <w:vAlign w:val="center"/>
            <w:hideMark/>
          </w:tcPr>
          <w:p w14:paraId="5E31EF24"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r w:rsidRPr="00811CBC">
              <w:rPr>
                <w:rFonts w:ascii="Times New Roman" w:eastAsia="Times New Roman" w:hAnsi="Times New Roman" w:cs="Times New Roman"/>
                <w:bCs/>
                <w:sz w:val="26"/>
                <w:szCs w:val="26"/>
                <w:lang w:val="ru-RU" w:eastAsia="ru-RU"/>
              </w:rPr>
              <w:t>100%</w:t>
            </w:r>
          </w:p>
        </w:tc>
        <w:tc>
          <w:tcPr>
            <w:tcW w:w="3366" w:type="dxa"/>
            <w:vAlign w:val="center"/>
            <w:hideMark/>
          </w:tcPr>
          <w:p w14:paraId="3CB019A3"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sz w:val="26"/>
                <w:szCs w:val="26"/>
                <w:lang w:val="ru-RU" w:eastAsia="ru-RU"/>
              </w:rPr>
              <w:t>Щорічно</w:t>
            </w:r>
            <w:proofErr w:type="spellEnd"/>
            <w:r w:rsidRPr="00811CBC">
              <w:rPr>
                <w:rFonts w:ascii="Times New Roman" w:eastAsia="Times New Roman" w:hAnsi="Times New Roman" w:cs="Times New Roman"/>
                <w:sz w:val="26"/>
                <w:szCs w:val="26"/>
                <w:lang w:val="ru-RU" w:eastAsia="ru-RU"/>
              </w:rPr>
              <w:t xml:space="preserve"> (</w:t>
            </w:r>
            <w:proofErr w:type="spellStart"/>
            <w:r w:rsidRPr="00811CBC">
              <w:rPr>
                <w:rFonts w:ascii="Times New Roman" w:eastAsia="Times New Roman" w:hAnsi="Times New Roman" w:cs="Times New Roman"/>
                <w:sz w:val="26"/>
                <w:szCs w:val="26"/>
                <w:lang w:val="ru-RU" w:eastAsia="ru-RU"/>
              </w:rPr>
              <w:t>протягом</w:t>
            </w:r>
            <w:proofErr w:type="spellEnd"/>
            <w:r w:rsidRPr="00811CBC">
              <w:rPr>
                <w:rFonts w:ascii="Times New Roman" w:eastAsia="Times New Roman" w:hAnsi="Times New Roman" w:cs="Times New Roman"/>
                <w:sz w:val="26"/>
                <w:szCs w:val="26"/>
                <w:lang w:val="ru-RU" w:eastAsia="ru-RU"/>
              </w:rPr>
              <w:t xml:space="preserve"> </w:t>
            </w:r>
            <w:proofErr w:type="spellStart"/>
            <w:r w:rsidRPr="00811CBC">
              <w:rPr>
                <w:rFonts w:ascii="Times New Roman" w:eastAsia="Times New Roman" w:hAnsi="Times New Roman" w:cs="Times New Roman"/>
                <w:sz w:val="26"/>
                <w:szCs w:val="26"/>
                <w:lang w:val="ru-RU" w:eastAsia="ru-RU"/>
              </w:rPr>
              <w:t>усього</w:t>
            </w:r>
            <w:proofErr w:type="spellEnd"/>
            <w:r w:rsidRPr="00811CBC">
              <w:rPr>
                <w:rFonts w:ascii="Times New Roman" w:eastAsia="Times New Roman" w:hAnsi="Times New Roman" w:cs="Times New Roman"/>
                <w:sz w:val="26"/>
                <w:szCs w:val="26"/>
                <w:lang w:val="ru-RU" w:eastAsia="ru-RU"/>
              </w:rPr>
              <w:t xml:space="preserve"> </w:t>
            </w:r>
            <w:proofErr w:type="spellStart"/>
            <w:r w:rsidRPr="00811CBC">
              <w:rPr>
                <w:rFonts w:ascii="Times New Roman" w:eastAsia="Times New Roman" w:hAnsi="Times New Roman" w:cs="Times New Roman"/>
                <w:sz w:val="26"/>
                <w:szCs w:val="26"/>
                <w:lang w:val="ru-RU" w:eastAsia="ru-RU"/>
              </w:rPr>
              <w:t>періоду</w:t>
            </w:r>
            <w:proofErr w:type="spellEnd"/>
            <w:r w:rsidRPr="00811CBC">
              <w:rPr>
                <w:rFonts w:ascii="Times New Roman" w:eastAsia="Times New Roman" w:hAnsi="Times New Roman" w:cs="Times New Roman"/>
                <w:sz w:val="26"/>
                <w:szCs w:val="26"/>
                <w:lang w:val="ru-RU" w:eastAsia="ru-RU"/>
              </w:rPr>
              <w:t xml:space="preserve"> 2026–2035 рр.)</w:t>
            </w:r>
          </w:p>
        </w:tc>
      </w:tr>
      <w:tr w:rsidR="004A1769" w:rsidRPr="004A1769" w14:paraId="4004081B" w14:textId="77777777" w:rsidTr="003B7605">
        <w:trPr>
          <w:trHeight w:val="906"/>
          <w:tblCellSpacing w:w="15" w:type="dxa"/>
        </w:trPr>
        <w:tc>
          <w:tcPr>
            <w:tcW w:w="3234" w:type="dxa"/>
            <w:vAlign w:val="center"/>
            <w:hideMark/>
          </w:tcPr>
          <w:p w14:paraId="4CF6B820"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bCs/>
                <w:sz w:val="26"/>
                <w:szCs w:val="26"/>
                <w:lang w:val="ru-RU" w:eastAsia="ru-RU"/>
              </w:rPr>
              <w:t>Заліснення</w:t>
            </w:r>
            <w:proofErr w:type="spellEnd"/>
            <w:r w:rsidRPr="00811CBC">
              <w:rPr>
                <w:rFonts w:ascii="Times New Roman" w:eastAsia="Times New Roman" w:hAnsi="Times New Roman" w:cs="Times New Roman"/>
                <w:bCs/>
                <w:sz w:val="26"/>
                <w:szCs w:val="26"/>
                <w:lang w:val="ru-RU" w:eastAsia="ru-RU"/>
              </w:rPr>
              <w:t xml:space="preserve"> </w:t>
            </w:r>
            <w:proofErr w:type="spellStart"/>
            <w:r w:rsidRPr="00811CBC">
              <w:rPr>
                <w:rFonts w:ascii="Times New Roman" w:eastAsia="Times New Roman" w:hAnsi="Times New Roman" w:cs="Times New Roman"/>
                <w:bCs/>
                <w:sz w:val="26"/>
                <w:szCs w:val="26"/>
                <w:lang w:val="ru-RU" w:eastAsia="ru-RU"/>
              </w:rPr>
              <w:t>лісосік</w:t>
            </w:r>
            <w:proofErr w:type="spellEnd"/>
            <w:r w:rsidRPr="00811CBC">
              <w:rPr>
                <w:rFonts w:ascii="Times New Roman" w:eastAsia="Times New Roman" w:hAnsi="Times New Roman" w:cs="Times New Roman"/>
                <w:bCs/>
                <w:sz w:val="26"/>
                <w:szCs w:val="26"/>
                <w:lang w:val="ru-RU" w:eastAsia="ru-RU"/>
              </w:rPr>
              <w:t xml:space="preserve"> </w:t>
            </w:r>
            <w:proofErr w:type="spellStart"/>
            <w:r w:rsidRPr="00811CBC">
              <w:rPr>
                <w:rFonts w:ascii="Times New Roman" w:eastAsia="Times New Roman" w:hAnsi="Times New Roman" w:cs="Times New Roman"/>
                <w:bCs/>
                <w:sz w:val="26"/>
                <w:szCs w:val="26"/>
                <w:lang w:val="ru-RU" w:eastAsia="ru-RU"/>
              </w:rPr>
              <w:t>минулого</w:t>
            </w:r>
            <w:proofErr w:type="spellEnd"/>
            <w:r w:rsidRPr="00811CBC">
              <w:rPr>
                <w:rFonts w:ascii="Times New Roman" w:eastAsia="Times New Roman" w:hAnsi="Times New Roman" w:cs="Times New Roman"/>
                <w:bCs/>
                <w:sz w:val="26"/>
                <w:szCs w:val="26"/>
                <w:lang w:val="ru-RU" w:eastAsia="ru-RU"/>
              </w:rPr>
              <w:t xml:space="preserve"> року</w:t>
            </w:r>
          </w:p>
        </w:tc>
        <w:tc>
          <w:tcPr>
            <w:tcW w:w="1342" w:type="dxa"/>
            <w:vAlign w:val="center"/>
            <w:hideMark/>
          </w:tcPr>
          <w:p w14:paraId="30027214"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sz w:val="26"/>
                <w:szCs w:val="26"/>
                <w:lang w:val="ru-RU" w:eastAsia="ru-RU"/>
              </w:rPr>
              <w:t>гектарів</w:t>
            </w:r>
            <w:proofErr w:type="spellEnd"/>
            <w:r w:rsidRPr="00811CBC">
              <w:rPr>
                <w:rFonts w:ascii="Times New Roman" w:eastAsia="Times New Roman" w:hAnsi="Times New Roman" w:cs="Times New Roman"/>
                <w:sz w:val="26"/>
                <w:szCs w:val="26"/>
                <w:lang w:val="ru-RU" w:eastAsia="ru-RU"/>
              </w:rPr>
              <w:t xml:space="preserve"> (</w:t>
            </w:r>
            <w:proofErr w:type="gramStart"/>
            <w:r w:rsidRPr="00811CBC">
              <w:rPr>
                <w:rFonts w:ascii="Times New Roman" w:eastAsia="Times New Roman" w:hAnsi="Times New Roman" w:cs="Times New Roman"/>
                <w:sz w:val="26"/>
                <w:szCs w:val="26"/>
                <w:lang w:val="ru-RU" w:eastAsia="ru-RU"/>
              </w:rPr>
              <w:t>га</w:t>
            </w:r>
            <w:proofErr w:type="gramEnd"/>
            <w:r w:rsidRPr="00811CBC">
              <w:rPr>
                <w:rFonts w:ascii="Times New Roman" w:eastAsia="Times New Roman" w:hAnsi="Times New Roman" w:cs="Times New Roman"/>
                <w:sz w:val="26"/>
                <w:szCs w:val="26"/>
                <w:lang w:val="ru-RU" w:eastAsia="ru-RU"/>
              </w:rPr>
              <w:t>)</w:t>
            </w:r>
          </w:p>
        </w:tc>
        <w:tc>
          <w:tcPr>
            <w:tcW w:w="1540" w:type="dxa"/>
            <w:vAlign w:val="center"/>
            <w:hideMark/>
          </w:tcPr>
          <w:p w14:paraId="68DF238F"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bCs/>
                <w:sz w:val="26"/>
                <w:szCs w:val="26"/>
                <w:lang w:val="ru-RU" w:eastAsia="ru-RU"/>
              </w:rPr>
              <w:t>Згідно</w:t>
            </w:r>
            <w:proofErr w:type="spellEnd"/>
            <w:r w:rsidRPr="00811CBC">
              <w:rPr>
                <w:rFonts w:ascii="Times New Roman" w:eastAsia="Times New Roman" w:hAnsi="Times New Roman" w:cs="Times New Roman"/>
                <w:bCs/>
                <w:sz w:val="26"/>
                <w:szCs w:val="26"/>
                <w:lang w:val="ru-RU" w:eastAsia="ru-RU"/>
              </w:rPr>
              <w:t xml:space="preserve"> з фактом рубки</w:t>
            </w:r>
          </w:p>
        </w:tc>
        <w:tc>
          <w:tcPr>
            <w:tcW w:w="3366" w:type="dxa"/>
            <w:vAlign w:val="center"/>
            <w:hideMark/>
          </w:tcPr>
          <w:p w14:paraId="53640AED"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sz w:val="26"/>
                <w:szCs w:val="26"/>
                <w:lang w:val="ru-RU" w:eastAsia="ru-RU"/>
              </w:rPr>
              <w:t>Своєчасне</w:t>
            </w:r>
            <w:proofErr w:type="spellEnd"/>
            <w:r w:rsidRPr="00811CBC">
              <w:rPr>
                <w:rFonts w:ascii="Times New Roman" w:eastAsia="Times New Roman" w:hAnsi="Times New Roman" w:cs="Times New Roman"/>
                <w:sz w:val="26"/>
                <w:szCs w:val="26"/>
                <w:lang w:val="ru-RU" w:eastAsia="ru-RU"/>
              </w:rPr>
              <w:t xml:space="preserve"> створення культур на 100% </w:t>
            </w:r>
            <w:proofErr w:type="spellStart"/>
            <w:r w:rsidRPr="00811CBC">
              <w:rPr>
                <w:rFonts w:ascii="Times New Roman" w:eastAsia="Times New Roman" w:hAnsi="Times New Roman" w:cs="Times New Roman"/>
                <w:sz w:val="26"/>
                <w:szCs w:val="26"/>
                <w:lang w:val="ru-RU" w:eastAsia="ru-RU"/>
              </w:rPr>
              <w:t>площ</w:t>
            </w:r>
            <w:proofErr w:type="spellEnd"/>
            <w:r w:rsidRPr="00811CBC">
              <w:rPr>
                <w:rFonts w:ascii="Times New Roman" w:eastAsia="Times New Roman" w:hAnsi="Times New Roman" w:cs="Times New Roman"/>
                <w:sz w:val="26"/>
                <w:szCs w:val="26"/>
                <w:lang w:val="ru-RU" w:eastAsia="ru-RU"/>
              </w:rPr>
              <w:t xml:space="preserve"> </w:t>
            </w:r>
            <w:proofErr w:type="spellStart"/>
            <w:r w:rsidRPr="00811CBC">
              <w:rPr>
                <w:rFonts w:ascii="Times New Roman" w:eastAsia="Times New Roman" w:hAnsi="Times New Roman" w:cs="Times New Roman"/>
                <w:sz w:val="26"/>
                <w:szCs w:val="26"/>
                <w:lang w:val="ru-RU" w:eastAsia="ru-RU"/>
              </w:rPr>
              <w:t>зрубі</w:t>
            </w:r>
            <w:proofErr w:type="gramStart"/>
            <w:r w:rsidRPr="00811CBC">
              <w:rPr>
                <w:rFonts w:ascii="Times New Roman" w:eastAsia="Times New Roman" w:hAnsi="Times New Roman" w:cs="Times New Roman"/>
                <w:sz w:val="26"/>
                <w:szCs w:val="26"/>
                <w:lang w:val="ru-RU" w:eastAsia="ru-RU"/>
              </w:rPr>
              <w:t>в</w:t>
            </w:r>
            <w:proofErr w:type="spellEnd"/>
            <w:proofErr w:type="gramEnd"/>
          </w:p>
        </w:tc>
      </w:tr>
      <w:tr w:rsidR="004A1769" w:rsidRPr="004A1769" w14:paraId="263B76C7" w14:textId="77777777" w:rsidTr="003B7605">
        <w:trPr>
          <w:trHeight w:val="902"/>
          <w:tblCellSpacing w:w="15" w:type="dxa"/>
        </w:trPr>
        <w:tc>
          <w:tcPr>
            <w:tcW w:w="3234" w:type="dxa"/>
            <w:vAlign w:val="center"/>
            <w:hideMark/>
          </w:tcPr>
          <w:p w14:paraId="75B7BDC3"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bCs/>
                <w:sz w:val="26"/>
                <w:szCs w:val="26"/>
                <w:lang w:val="ru-RU" w:eastAsia="ru-RU"/>
              </w:rPr>
              <w:t>Охоплення</w:t>
            </w:r>
            <w:proofErr w:type="spellEnd"/>
            <w:r w:rsidRPr="00811CBC">
              <w:rPr>
                <w:rFonts w:ascii="Times New Roman" w:eastAsia="Times New Roman" w:hAnsi="Times New Roman" w:cs="Times New Roman"/>
                <w:bCs/>
                <w:sz w:val="26"/>
                <w:szCs w:val="26"/>
                <w:lang w:val="ru-RU" w:eastAsia="ru-RU"/>
              </w:rPr>
              <w:t xml:space="preserve"> </w:t>
            </w:r>
            <w:proofErr w:type="spellStart"/>
            <w:r w:rsidRPr="00811CBC">
              <w:rPr>
                <w:rFonts w:ascii="Times New Roman" w:eastAsia="Times New Roman" w:hAnsi="Times New Roman" w:cs="Times New Roman"/>
                <w:bCs/>
                <w:sz w:val="26"/>
                <w:szCs w:val="26"/>
                <w:lang w:val="ru-RU" w:eastAsia="ru-RU"/>
              </w:rPr>
              <w:t>території</w:t>
            </w:r>
            <w:proofErr w:type="spellEnd"/>
            <w:r w:rsidRPr="00811CBC">
              <w:rPr>
                <w:rFonts w:ascii="Times New Roman" w:eastAsia="Times New Roman" w:hAnsi="Times New Roman" w:cs="Times New Roman"/>
                <w:bCs/>
                <w:sz w:val="26"/>
                <w:szCs w:val="26"/>
                <w:lang w:val="ru-RU" w:eastAsia="ru-RU"/>
              </w:rPr>
              <w:t xml:space="preserve"> </w:t>
            </w:r>
            <w:proofErr w:type="spellStart"/>
            <w:r w:rsidRPr="00811CBC">
              <w:rPr>
                <w:rFonts w:ascii="Times New Roman" w:eastAsia="Times New Roman" w:hAnsi="Times New Roman" w:cs="Times New Roman"/>
                <w:bCs/>
                <w:sz w:val="26"/>
                <w:szCs w:val="26"/>
                <w:lang w:val="ru-RU" w:eastAsia="ru-RU"/>
              </w:rPr>
              <w:t>протипожежним</w:t>
            </w:r>
            <w:proofErr w:type="spellEnd"/>
            <w:r w:rsidRPr="00811CBC">
              <w:rPr>
                <w:rFonts w:ascii="Times New Roman" w:eastAsia="Times New Roman" w:hAnsi="Times New Roman" w:cs="Times New Roman"/>
                <w:bCs/>
                <w:sz w:val="26"/>
                <w:szCs w:val="26"/>
                <w:lang w:val="ru-RU" w:eastAsia="ru-RU"/>
              </w:rPr>
              <w:t xml:space="preserve"> </w:t>
            </w:r>
            <w:proofErr w:type="spellStart"/>
            <w:r w:rsidRPr="00811CBC">
              <w:rPr>
                <w:rFonts w:ascii="Times New Roman" w:eastAsia="Times New Roman" w:hAnsi="Times New Roman" w:cs="Times New Roman"/>
                <w:bCs/>
                <w:sz w:val="26"/>
                <w:szCs w:val="26"/>
                <w:lang w:val="ru-RU" w:eastAsia="ru-RU"/>
              </w:rPr>
              <w:t>наглядом</w:t>
            </w:r>
            <w:proofErr w:type="spellEnd"/>
          </w:p>
        </w:tc>
        <w:tc>
          <w:tcPr>
            <w:tcW w:w="1342" w:type="dxa"/>
            <w:vAlign w:val="center"/>
            <w:hideMark/>
          </w:tcPr>
          <w:p w14:paraId="24F7C665"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sz w:val="26"/>
                <w:szCs w:val="26"/>
                <w:lang w:val="ru-RU" w:eastAsia="ru-RU"/>
              </w:rPr>
              <w:t>відсотків</w:t>
            </w:r>
            <w:proofErr w:type="spellEnd"/>
            <w:proofErr w:type="gramStart"/>
            <w:r w:rsidRPr="00811CBC">
              <w:rPr>
                <w:rFonts w:ascii="Times New Roman" w:eastAsia="Times New Roman" w:hAnsi="Times New Roman" w:cs="Times New Roman"/>
                <w:sz w:val="26"/>
                <w:szCs w:val="26"/>
                <w:lang w:val="ru-RU" w:eastAsia="ru-RU"/>
              </w:rPr>
              <w:t xml:space="preserve"> (%)</w:t>
            </w:r>
            <w:proofErr w:type="gramEnd"/>
          </w:p>
        </w:tc>
        <w:tc>
          <w:tcPr>
            <w:tcW w:w="1540" w:type="dxa"/>
            <w:vAlign w:val="center"/>
            <w:hideMark/>
          </w:tcPr>
          <w:p w14:paraId="5082E18A"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r w:rsidRPr="00811CBC">
              <w:rPr>
                <w:rFonts w:ascii="Times New Roman" w:eastAsia="Times New Roman" w:hAnsi="Times New Roman" w:cs="Times New Roman"/>
                <w:bCs/>
                <w:sz w:val="26"/>
                <w:szCs w:val="26"/>
                <w:lang w:val="ru-RU" w:eastAsia="ru-RU"/>
              </w:rPr>
              <w:t>100%</w:t>
            </w:r>
          </w:p>
        </w:tc>
        <w:tc>
          <w:tcPr>
            <w:tcW w:w="3366" w:type="dxa"/>
            <w:vAlign w:val="center"/>
            <w:hideMark/>
          </w:tcPr>
          <w:p w14:paraId="48134499"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sz w:val="26"/>
                <w:szCs w:val="26"/>
                <w:lang w:val="ru-RU" w:eastAsia="ru-RU"/>
              </w:rPr>
              <w:t>Постійне</w:t>
            </w:r>
            <w:proofErr w:type="spellEnd"/>
            <w:r w:rsidRPr="00811CBC">
              <w:rPr>
                <w:rFonts w:ascii="Times New Roman" w:eastAsia="Times New Roman" w:hAnsi="Times New Roman" w:cs="Times New Roman"/>
                <w:sz w:val="26"/>
                <w:szCs w:val="26"/>
                <w:lang w:val="ru-RU" w:eastAsia="ru-RU"/>
              </w:rPr>
              <w:t xml:space="preserve"> </w:t>
            </w:r>
            <w:proofErr w:type="spellStart"/>
            <w:r w:rsidRPr="00811CBC">
              <w:rPr>
                <w:rFonts w:ascii="Times New Roman" w:eastAsia="Times New Roman" w:hAnsi="Times New Roman" w:cs="Times New Roman"/>
                <w:sz w:val="26"/>
                <w:szCs w:val="26"/>
                <w:lang w:val="ru-RU" w:eastAsia="ru-RU"/>
              </w:rPr>
              <w:t>функціонування</w:t>
            </w:r>
            <w:proofErr w:type="spellEnd"/>
            <w:r w:rsidRPr="00811CBC">
              <w:rPr>
                <w:rFonts w:ascii="Times New Roman" w:eastAsia="Times New Roman" w:hAnsi="Times New Roman" w:cs="Times New Roman"/>
                <w:sz w:val="26"/>
                <w:szCs w:val="26"/>
                <w:lang w:val="ru-RU" w:eastAsia="ru-RU"/>
              </w:rPr>
              <w:t xml:space="preserve"> </w:t>
            </w:r>
            <w:proofErr w:type="spellStart"/>
            <w:r w:rsidRPr="00811CBC">
              <w:rPr>
                <w:rFonts w:ascii="Times New Roman" w:eastAsia="Times New Roman" w:hAnsi="Times New Roman" w:cs="Times New Roman"/>
                <w:sz w:val="26"/>
                <w:szCs w:val="26"/>
                <w:lang w:val="ru-RU" w:eastAsia="ru-RU"/>
              </w:rPr>
              <w:t>інтегрованих</w:t>
            </w:r>
            <w:proofErr w:type="spellEnd"/>
            <w:r w:rsidRPr="00811CBC">
              <w:rPr>
                <w:rFonts w:ascii="Times New Roman" w:eastAsia="Times New Roman" w:hAnsi="Times New Roman" w:cs="Times New Roman"/>
                <w:sz w:val="26"/>
                <w:szCs w:val="26"/>
                <w:lang w:val="ru-RU" w:eastAsia="ru-RU"/>
              </w:rPr>
              <w:t xml:space="preserve"> ГІС-платформ та БПЛА</w:t>
            </w:r>
          </w:p>
        </w:tc>
      </w:tr>
      <w:tr w:rsidR="004A1769" w:rsidRPr="004A1769" w14:paraId="37B453CA" w14:textId="77777777" w:rsidTr="003B7605">
        <w:trPr>
          <w:trHeight w:val="1195"/>
          <w:tblCellSpacing w:w="15" w:type="dxa"/>
        </w:trPr>
        <w:tc>
          <w:tcPr>
            <w:tcW w:w="3234" w:type="dxa"/>
            <w:vAlign w:val="center"/>
            <w:hideMark/>
          </w:tcPr>
          <w:p w14:paraId="524877EC"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bCs/>
                <w:sz w:val="26"/>
                <w:szCs w:val="26"/>
                <w:lang w:val="ru-RU" w:eastAsia="ru-RU"/>
              </w:rPr>
              <w:t>Проведення</w:t>
            </w:r>
            <w:proofErr w:type="spellEnd"/>
            <w:r w:rsidRPr="00811CBC">
              <w:rPr>
                <w:rFonts w:ascii="Times New Roman" w:eastAsia="Times New Roman" w:hAnsi="Times New Roman" w:cs="Times New Roman"/>
                <w:bCs/>
                <w:sz w:val="26"/>
                <w:szCs w:val="26"/>
                <w:lang w:val="ru-RU" w:eastAsia="ru-RU"/>
              </w:rPr>
              <w:t xml:space="preserve"> державного </w:t>
            </w:r>
            <w:proofErr w:type="spellStart"/>
            <w:proofErr w:type="gramStart"/>
            <w:r w:rsidRPr="00811CBC">
              <w:rPr>
                <w:rFonts w:ascii="Times New Roman" w:eastAsia="Times New Roman" w:hAnsi="Times New Roman" w:cs="Times New Roman"/>
                <w:bCs/>
                <w:sz w:val="26"/>
                <w:szCs w:val="26"/>
                <w:lang w:val="ru-RU" w:eastAsia="ru-RU"/>
              </w:rPr>
              <w:t>обл</w:t>
            </w:r>
            <w:proofErr w:type="gramEnd"/>
            <w:r w:rsidRPr="00811CBC">
              <w:rPr>
                <w:rFonts w:ascii="Times New Roman" w:eastAsia="Times New Roman" w:hAnsi="Times New Roman" w:cs="Times New Roman"/>
                <w:bCs/>
                <w:sz w:val="26"/>
                <w:szCs w:val="26"/>
                <w:lang w:val="ru-RU" w:eastAsia="ru-RU"/>
              </w:rPr>
              <w:t>іку</w:t>
            </w:r>
            <w:proofErr w:type="spellEnd"/>
            <w:r w:rsidRPr="00811CBC">
              <w:rPr>
                <w:rFonts w:ascii="Times New Roman" w:eastAsia="Times New Roman" w:hAnsi="Times New Roman" w:cs="Times New Roman"/>
                <w:bCs/>
                <w:sz w:val="26"/>
                <w:szCs w:val="26"/>
                <w:lang w:val="ru-RU" w:eastAsia="ru-RU"/>
              </w:rPr>
              <w:t xml:space="preserve"> </w:t>
            </w:r>
            <w:proofErr w:type="spellStart"/>
            <w:r w:rsidRPr="00811CBC">
              <w:rPr>
                <w:rFonts w:ascii="Times New Roman" w:eastAsia="Times New Roman" w:hAnsi="Times New Roman" w:cs="Times New Roman"/>
                <w:bCs/>
                <w:sz w:val="26"/>
                <w:szCs w:val="26"/>
                <w:lang w:val="ru-RU" w:eastAsia="ru-RU"/>
              </w:rPr>
              <w:t>мисливської</w:t>
            </w:r>
            <w:proofErr w:type="spellEnd"/>
            <w:r w:rsidRPr="00811CBC">
              <w:rPr>
                <w:rFonts w:ascii="Times New Roman" w:eastAsia="Times New Roman" w:hAnsi="Times New Roman" w:cs="Times New Roman"/>
                <w:bCs/>
                <w:sz w:val="26"/>
                <w:szCs w:val="26"/>
                <w:lang w:val="ru-RU" w:eastAsia="ru-RU"/>
              </w:rPr>
              <w:t xml:space="preserve"> </w:t>
            </w:r>
            <w:proofErr w:type="spellStart"/>
            <w:r w:rsidRPr="00811CBC">
              <w:rPr>
                <w:rFonts w:ascii="Times New Roman" w:eastAsia="Times New Roman" w:hAnsi="Times New Roman" w:cs="Times New Roman"/>
                <w:bCs/>
                <w:sz w:val="26"/>
                <w:szCs w:val="26"/>
                <w:lang w:val="ru-RU" w:eastAsia="ru-RU"/>
              </w:rPr>
              <w:t>фауни</w:t>
            </w:r>
            <w:proofErr w:type="spellEnd"/>
          </w:p>
        </w:tc>
        <w:tc>
          <w:tcPr>
            <w:tcW w:w="1342" w:type="dxa"/>
            <w:vAlign w:val="center"/>
            <w:hideMark/>
          </w:tcPr>
          <w:p w14:paraId="412D8B73"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sz w:val="26"/>
                <w:szCs w:val="26"/>
                <w:lang w:val="ru-RU" w:eastAsia="ru-RU"/>
              </w:rPr>
              <w:t>разів</w:t>
            </w:r>
            <w:proofErr w:type="spellEnd"/>
            <w:r w:rsidRPr="00811CBC">
              <w:rPr>
                <w:rFonts w:ascii="Times New Roman" w:eastAsia="Times New Roman" w:hAnsi="Times New Roman" w:cs="Times New Roman"/>
                <w:sz w:val="26"/>
                <w:szCs w:val="26"/>
                <w:lang w:val="ru-RU" w:eastAsia="ru-RU"/>
              </w:rPr>
              <w:t xml:space="preserve"> на </w:t>
            </w:r>
            <w:proofErr w:type="gramStart"/>
            <w:r w:rsidRPr="00811CBC">
              <w:rPr>
                <w:rFonts w:ascii="Times New Roman" w:eastAsia="Times New Roman" w:hAnsi="Times New Roman" w:cs="Times New Roman"/>
                <w:sz w:val="26"/>
                <w:szCs w:val="26"/>
                <w:lang w:val="ru-RU" w:eastAsia="ru-RU"/>
              </w:rPr>
              <w:t>р</w:t>
            </w:r>
            <w:proofErr w:type="gramEnd"/>
            <w:r w:rsidRPr="00811CBC">
              <w:rPr>
                <w:rFonts w:ascii="Times New Roman" w:eastAsia="Times New Roman" w:hAnsi="Times New Roman" w:cs="Times New Roman"/>
                <w:sz w:val="26"/>
                <w:szCs w:val="26"/>
                <w:lang w:val="ru-RU" w:eastAsia="ru-RU"/>
              </w:rPr>
              <w:t>ік</w:t>
            </w:r>
          </w:p>
        </w:tc>
        <w:tc>
          <w:tcPr>
            <w:tcW w:w="1540" w:type="dxa"/>
            <w:vAlign w:val="center"/>
            <w:hideMark/>
          </w:tcPr>
          <w:p w14:paraId="0B4B9824"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bCs/>
                <w:sz w:val="26"/>
                <w:szCs w:val="26"/>
                <w:lang w:val="ru-RU" w:eastAsia="ru-RU"/>
              </w:rPr>
              <w:t>Щорічно</w:t>
            </w:r>
            <w:proofErr w:type="spellEnd"/>
          </w:p>
        </w:tc>
        <w:tc>
          <w:tcPr>
            <w:tcW w:w="3366" w:type="dxa"/>
            <w:vAlign w:val="center"/>
            <w:hideMark/>
          </w:tcPr>
          <w:p w14:paraId="6E185CFD"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r w:rsidRPr="00811CBC">
              <w:rPr>
                <w:rFonts w:ascii="Times New Roman" w:eastAsia="Times New Roman" w:hAnsi="Times New Roman" w:cs="Times New Roman"/>
                <w:sz w:val="26"/>
                <w:szCs w:val="26"/>
                <w:lang w:val="ru-RU" w:eastAsia="ru-RU"/>
              </w:rPr>
              <w:t>Зимовий/</w:t>
            </w:r>
            <w:proofErr w:type="spellStart"/>
            <w:r w:rsidRPr="00811CBC">
              <w:rPr>
                <w:rFonts w:ascii="Times New Roman" w:eastAsia="Times New Roman" w:hAnsi="Times New Roman" w:cs="Times New Roman"/>
                <w:sz w:val="26"/>
                <w:szCs w:val="26"/>
                <w:lang w:val="ru-RU" w:eastAsia="ru-RU"/>
              </w:rPr>
              <w:t>весняний</w:t>
            </w:r>
            <w:proofErr w:type="spellEnd"/>
            <w:r w:rsidRPr="00811CBC">
              <w:rPr>
                <w:rFonts w:ascii="Times New Roman" w:eastAsia="Times New Roman" w:hAnsi="Times New Roman" w:cs="Times New Roman"/>
                <w:sz w:val="26"/>
                <w:szCs w:val="26"/>
                <w:lang w:val="ru-RU" w:eastAsia="ru-RU"/>
              </w:rPr>
              <w:t xml:space="preserve"> </w:t>
            </w:r>
            <w:proofErr w:type="spellStart"/>
            <w:r w:rsidRPr="00811CBC">
              <w:rPr>
                <w:rFonts w:ascii="Times New Roman" w:eastAsia="Times New Roman" w:hAnsi="Times New Roman" w:cs="Times New Roman"/>
                <w:sz w:val="26"/>
                <w:szCs w:val="26"/>
                <w:lang w:val="ru-RU" w:eastAsia="ru-RU"/>
              </w:rPr>
              <w:t>періоди</w:t>
            </w:r>
            <w:proofErr w:type="spellEnd"/>
            <w:r w:rsidRPr="00811CBC">
              <w:rPr>
                <w:rFonts w:ascii="Times New Roman" w:eastAsia="Times New Roman" w:hAnsi="Times New Roman" w:cs="Times New Roman"/>
                <w:sz w:val="26"/>
                <w:szCs w:val="26"/>
                <w:lang w:val="ru-RU" w:eastAsia="ru-RU"/>
              </w:rPr>
              <w:t xml:space="preserve"> (</w:t>
            </w:r>
            <w:proofErr w:type="spellStart"/>
            <w:r w:rsidRPr="00811CBC">
              <w:rPr>
                <w:rFonts w:ascii="Times New Roman" w:eastAsia="Times New Roman" w:hAnsi="Times New Roman" w:cs="Times New Roman"/>
                <w:sz w:val="26"/>
                <w:szCs w:val="26"/>
                <w:lang w:val="ru-RU" w:eastAsia="ru-RU"/>
              </w:rPr>
              <w:t>шумовий</w:t>
            </w:r>
            <w:proofErr w:type="spellEnd"/>
            <w:r w:rsidRPr="00811CBC">
              <w:rPr>
                <w:rFonts w:ascii="Times New Roman" w:eastAsia="Times New Roman" w:hAnsi="Times New Roman" w:cs="Times New Roman"/>
                <w:sz w:val="26"/>
                <w:szCs w:val="26"/>
                <w:lang w:val="ru-RU" w:eastAsia="ru-RU"/>
              </w:rPr>
              <w:t xml:space="preserve"> </w:t>
            </w:r>
            <w:proofErr w:type="spellStart"/>
            <w:r w:rsidRPr="00811CBC">
              <w:rPr>
                <w:rFonts w:ascii="Times New Roman" w:eastAsia="Times New Roman" w:hAnsi="Times New Roman" w:cs="Times New Roman"/>
                <w:sz w:val="26"/>
                <w:szCs w:val="26"/>
                <w:lang w:val="ru-RU" w:eastAsia="ru-RU"/>
              </w:rPr>
              <w:t>прогін</w:t>
            </w:r>
            <w:proofErr w:type="spellEnd"/>
            <w:r w:rsidRPr="00811CBC">
              <w:rPr>
                <w:rFonts w:ascii="Times New Roman" w:eastAsia="Times New Roman" w:hAnsi="Times New Roman" w:cs="Times New Roman"/>
                <w:sz w:val="26"/>
                <w:szCs w:val="26"/>
                <w:lang w:val="ru-RU" w:eastAsia="ru-RU"/>
              </w:rPr>
              <w:t xml:space="preserve">, </w:t>
            </w:r>
            <w:proofErr w:type="spellStart"/>
            <w:r w:rsidRPr="00811CBC">
              <w:rPr>
                <w:rFonts w:ascii="Times New Roman" w:eastAsia="Times New Roman" w:hAnsi="Times New Roman" w:cs="Times New Roman"/>
                <w:sz w:val="26"/>
                <w:szCs w:val="26"/>
                <w:lang w:val="ru-RU" w:eastAsia="ru-RU"/>
              </w:rPr>
              <w:t>тепловізори</w:t>
            </w:r>
            <w:proofErr w:type="spellEnd"/>
            <w:r w:rsidRPr="00811CBC">
              <w:rPr>
                <w:rFonts w:ascii="Times New Roman" w:eastAsia="Times New Roman" w:hAnsi="Times New Roman" w:cs="Times New Roman"/>
                <w:sz w:val="26"/>
                <w:szCs w:val="26"/>
                <w:lang w:val="ru-RU" w:eastAsia="ru-RU"/>
              </w:rPr>
              <w:t>)</w:t>
            </w:r>
          </w:p>
        </w:tc>
      </w:tr>
      <w:tr w:rsidR="004A1769" w:rsidRPr="004A1769" w14:paraId="7EE0DFC0" w14:textId="77777777" w:rsidTr="003B7605">
        <w:trPr>
          <w:trHeight w:val="1187"/>
          <w:tblCellSpacing w:w="15" w:type="dxa"/>
        </w:trPr>
        <w:tc>
          <w:tcPr>
            <w:tcW w:w="3234" w:type="dxa"/>
            <w:vAlign w:val="center"/>
            <w:hideMark/>
          </w:tcPr>
          <w:p w14:paraId="1BFF4C38"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bCs/>
                <w:sz w:val="26"/>
                <w:szCs w:val="26"/>
                <w:lang w:val="ru-RU" w:eastAsia="ru-RU"/>
              </w:rPr>
              <w:t>Стабільність</w:t>
            </w:r>
            <w:proofErr w:type="spellEnd"/>
            <w:r w:rsidRPr="00811CBC">
              <w:rPr>
                <w:rFonts w:ascii="Times New Roman" w:eastAsia="Times New Roman" w:hAnsi="Times New Roman" w:cs="Times New Roman"/>
                <w:bCs/>
                <w:sz w:val="26"/>
                <w:szCs w:val="26"/>
                <w:lang w:val="ru-RU" w:eastAsia="ru-RU"/>
              </w:rPr>
              <w:t xml:space="preserve"> </w:t>
            </w:r>
            <w:proofErr w:type="spellStart"/>
            <w:r w:rsidRPr="00811CBC">
              <w:rPr>
                <w:rFonts w:ascii="Times New Roman" w:eastAsia="Times New Roman" w:hAnsi="Times New Roman" w:cs="Times New Roman"/>
                <w:bCs/>
                <w:sz w:val="26"/>
                <w:szCs w:val="26"/>
                <w:lang w:val="ru-RU" w:eastAsia="ru-RU"/>
              </w:rPr>
              <w:t>популяц</w:t>
            </w:r>
            <w:proofErr w:type="gramStart"/>
            <w:r w:rsidRPr="00811CBC">
              <w:rPr>
                <w:rFonts w:ascii="Times New Roman" w:eastAsia="Times New Roman" w:hAnsi="Times New Roman" w:cs="Times New Roman"/>
                <w:bCs/>
                <w:sz w:val="26"/>
                <w:szCs w:val="26"/>
                <w:lang w:val="ru-RU" w:eastAsia="ru-RU"/>
              </w:rPr>
              <w:t>ії</w:t>
            </w:r>
            <w:proofErr w:type="spellEnd"/>
            <w:r w:rsidRPr="00811CBC">
              <w:rPr>
                <w:rFonts w:ascii="Times New Roman" w:eastAsia="Times New Roman" w:hAnsi="Times New Roman" w:cs="Times New Roman"/>
                <w:bCs/>
                <w:sz w:val="26"/>
                <w:szCs w:val="26"/>
                <w:lang w:val="ru-RU" w:eastAsia="ru-RU"/>
              </w:rPr>
              <w:t xml:space="preserve"> </w:t>
            </w:r>
            <w:proofErr w:type="spellStart"/>
            <w:r w:rsidRPr="00811CBC">
              <w:rPr>
                <w:rFonts w:ascii="Times New Roman" w:eastAsia="Times New Roman" w:hAnsi="Times New Roman" w:cs="Times New Roman"/>
                <w:bCs/>
                <w:sz w:val="26"/>
                <w:szCs w:val="26"/>
                <w:lang w:val="ru-RU" w:eastAsia="ru-RU"/>
              </w:rPr>
              <w:t>П</w:t>
            </w:r>
            <w:proofErr w:type="gramEnd"/>
            <w:r w:rsidRPr="00811CBC">
              <w:rPr>
                <w:rFonts w:ascii="Times New Roman" w:eastAsia="Times New Roman" w:hAnsi="Times New Roman" w:cs="Times New Roman"/>
                <w:bCs/>
                <w:sz w:val="26"/>
                <w:szCs w:val="26"/>
                <w:lang w:val="ru-RU" w:eastAsia="ru-RU"/>
              </w:rPr>
              <w:t>одільського</w:t>
            </w:r>
            <w:proofErr w:type="spellEnd"/>
            <w:r w:rsidRPr="00811CBC">
              <w:rPr>
                <w:rFonts w:ascii="Times New Roman" w:eastAsia="Times New Roman" w:hAnsi="Times New Roman" w:cs="Times New Roman"/>
                <w:bCs/>
                <w:sz w:val="26"/>
                <w:szCs w:val="26"/>
                <w:lang w:val="ru-RU" w:eastAsia="ru-RU"/>
              </w:rPr>
              <w:t xml:space="preserve"> зубра</w:t>
            </w:r>
          </w:p>
        </w:tc>
        <w:tc>
          <w:tcPr>
            <w:tcW w:w="1342" w:type="dxa"/>
            <w:vAlign w:val="center"/>
            <w:hideMark/>
          </w:tcPr>
          <w:p w14:paraId="2C1BC009"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sz w:val="26"/>
                <w:szCs w:val="26"/>
                <w:lang w:val="ru-RU" w:eastAsia="ru-RU"/>
              </w:rPr>
              <w:t>моніторинг</w:t>
            </w:r>
            <w:proofErr w:type="spellEnd"/>
          </w:p>
        </w:tc>
        <w:tc>
          <w:tcPr>
            <w:tcW w:w="1540" w:type="dxa"/>
            <w:vAlign w:val="center"/>
            <w:hideMark/>
          </w:tcPr>
          <w:p w14:paraId="3FA2DBE2"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bCs/>
                <w:sz w:val="26"/>
                <w:szCs w:val="26"/>
                <w:lang w:val="ru-RU" w:eastAsia="ru-RU"/>
              </w:rPr>
              <w:t>Постійно</w:t>
            </w:r>
            <w:proofErr w:type="spellEnd"/>
          </w:p>
        </w:tc>
        <w:tc>
          <w:tcPr>
            <w:tcW w:w="3366" w:type="dxa"/>
            <w:vAlign w:val="center"/>
            <w:hideMark/>
          </w:tcPr>
          <w:p w14:paraId="46384E14"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roofErr w:type="spellStart"/>
            <w:r w:rsidRPr="00811CBC">
              <w:rPr>
                <w:rFonts w:ascii="Times New Roman" w:eastAsia="Times New Roman" w:hAnsi="Times New Roman" w:cs="Times New Roman"/>
                <w:sz w:val="26"/>
                <w:szCs w:val="26"/>
                <w:lang w:val="ru-RU" w:eastAsia="ru-RU"/>
              </w:rPr>
              <w:t>Забезпечення</w:t>
            </w:r>
            <w:proofErr w:type="spellEnd"/>
            <w:r w:rsidRPr="00811CBC">
              <w:rPr>
                <w:rFonts w:ascii="Times New Roman" w:eastAsia="Times New Roman" w:hAnsi="Times New Roman" w:cs="Times New Roman"/>
                <w:sz w:val="26"/>
                <w:szCs w:val="26"/>
                <w:lang w:val="ru-RU" w:eastAsia="ru-RU"/>
              </w:rPr>
              <w:t xml:space="preserve"> </w:t>
            </w:r>
            <w:proofErr w:type="spellStart"/>
            <w:proofErr w:type="gramStart"/>
            <w:r w:rsidRPr="00811CBC">
              <w:rPr>
                <w:rFonts w:ascii="Times New Roman" w:eastAsia="Times New Roman" w:hAnsi="Times New Roman" w:cs="Times New Roman"/>
                <w:sz w:val="26"/>
                <w:szCs w:val="26"/>
                <w:lang w:val="ru-RU" w:eastAsia="ru-RU"/>
              </w:rPr>
              <w:t>п</w:t>
            </w:r>
            <w:proofErr w:type="gramEnd"/>
            <w:r w:rsidRPr="00811CBC">
              <w:rPr>
                <w:rFonts w:ascii="Times New Roman" w:eastAsia="Times New Roman" w:hAnsi="Times New Roman" w:cs="Times New Roman"/>
                <w:sz w:val="26"/>
                <w:szCs w:val="26"/>
                <w:lang w:val="ru-RU" w:eastAsia="ru-RU"/>
              </w:rPr>
              <w:t>ідгодівлі</w:t>
            </w:r>
            <w:proofErr w:type="spellEnd"/>
            <w:r w:rsidRPr="00811CBC">
              <w:rPr>
                <w:rFonts w:ascii="Times New Roman" w:eastAsia="Times New Roman" w:hAnsi="Times New Roman" w:cs="Times New Roman"/>
                <w:sz w:val="26"/>
                <w:szCs w:val="26"/>
                <w:lang w:val="ru-RU" w:eastAsia="ru-RU"/>
              </w:rPr>
              <w:t xml:space="preserve"> та </w:t>
            </w:r>
            <w:proofErr w:type="spellStart"/>
            <w:r w:rsidRPr="00811CBC">
              <w:rPr>
                <w:rFonts w:ascii="Times New Roman" w:eastAsia="Times New Roman" w:hAnsi="Times New Roman" w:cs="Times New Roman"/>
                <w:sz w:val="26"/>
                <w:szCs w:val="26"/>
                <w:lang w:val="ru-RU" w:eastAsia="ru-RU"/>
              </w:rPr>
              <w:t>генетичного</w:t>
            </w:r>
            <w:proofErr w:type="spellEnd"/>
            <w:r w:rsidRPr="00811CBC">
              <w:rPr>
                <w:rFonts w:ascii="Times New Roman" w:eastAsia="Times New Roman" w:hAnsi="Times New Roman" w:cs="Times New Roman"/>
                <w:sz w:val="26"/>
                <w:szCs w:val="26"/>
                <w:lang w:val="ru-RU" w:eastAsia="ru-RU"/>
              </w:rPr>
              <w:t xml:space="preserve"> контролю </w:t>
            </w:r>
            <w:proofErr w:type="spellStart"/>
            <w:r w:rsidRPr="00811CBC">
              <w:rPr>
                <w:rFonts w:ascii="Times New Roman" w:eastAsia="Times New Roman" w:hAnsi="Times New Roman" w:cs="Times New Roman"/>
                <w:sz w:val="26"/>
                <w:szCs w:val="26"/>
                <w:lang w:val="ru-RU" w:eastAsia="ru-RU"/>
              </w:rPr>
              <w:t>щороку</w:t>
            </w:r>
            <w:proofErr w:type="spellEnd"/>
          </w:p>
          <w:p w14:paraId="65DA32EF" w14:textId="77777777" w:rsidR="004A1769" w:rsidRPr="00811CBC" w:rsidRDefault="004A1769" w:rsidP="003B7605">
            <w:pPr>
              <w:spacing w:after="0" w:line="240" w:lineRule="auto"/>
              <w:rPr>
                <w:rFonts w:ascii="Times New Roman" w:eastAsia="Times New Roman" w:hAnsi="Times New Roman" w:cs="Times New Roman"/>
                <w:sz w:val="26"/>
                <w:szCs w:val="26"/>
                <w:lang w:val="ru-RU" w:eastAsia="ru-RU"/>
              </w:rPr>
            </w:pPr>
          </w:p>
        </w:tc>
      </w:tr>
    </w:tbl>
    <w:p w14:paraId="4990F1B8" w14:textId="77777777" w:rsidR="00A026C5" w:rsidRDefault="00A026C5" w:rsidP="0000644C">
      <w:pPr>
        <w:spacing w:after="0" w:line="240" w:lineRule="auto"/>
        <w:ind w:firstLine="708"/>
        <w:jc w:val="both"/>
        <w:rPr>
          <w:rFonts w:ascii="Times New Roman" w:eastAsia="MS Mincho" w:hAnsi="Times New Roman" w:cs="Times New Roman"/>
          <w:sz w:val="28"/>
          <w:szCs w:val="28"/>
        </w:rPr>
      </w:pPr>
    </w:p>
    <w:p w14:paraId="6D46E068" w14:textId="0A6D2A0D" w:rsidR="0000644C" w:rsidRPr="0000644C" w:rsidRDefault="0000644C" w:rsidP="0000644C">
      <w:pPr>
        <w:spacing w:after="0" w:line="240" w:lineRule="auto"/>
        <w:ind w:firstLine="708"/>
        <w:jc w:val="both"/>
        <w:rPr>
          <w:rFonts w:ascii="Times New Roman" w:eastAsia="MS Mincho" w:hAnsi="Times New Roman" w:cs="Times New Roman"/>
          <w:sz w:val="28"/>
          <w:szCs w:val="28"/>
          <w:lang w:val="ru-RU"/>
        </w:rPr>
      </w:pPr>
      <w:r w:rsidRPr="0000644C">
        <w:rPr>
          <w:rFonts w:ascii="Times New Roman" w:eastAsia="MS Mincho" w:hAnsi="Times New Roman" w:cs="Times New Roman"/>
          <w:sz w:val="28"/>
          <w:szCs w:val="28"/>
        </w:rPr>
        <w:t xml:space="preserve">Результативні показники з виконання Програми (кількісні та якісні індикатори залісення, </w:t>
      </w:r>
      <w:proofErr w:type="spellStart"/>
      <w:r w:rsidRPr="0000644C">
        <w:rPr>
          <w:rFonts w:ascii="Times New Roman" w:eastAsia="MS Mincho" w:hAnsi="Times New Roman" w:cs="Times New Roman"/>
          <w:sz w:val="28"/>
          <w:szCs w:val="28"/>
        </w:rPr>
        <w:t>біотехнічних</w:t>
      </w:r>
      <w:proofErr w:type="spellEnd"/>
      <w:r w:rsidRPr="0000644C">
        <w:rPr>
          <w:rFonts w:ascii="Times New Roman" w:eastAsia="MS Mincho" w:hAnsi="Times New Roman" w:cs="Times New Roman"/>
          <w:sz w:val="28"/>
          <w:szCs w:val="28"/>
        </w:rPr>
        <w:t xml:space="preserve"> заходів, фінансових витрат за роками) деталізовано визначено у </w:t>
      </w:r>
      <w:r w:rsidRPr="0000644C">
        <w:rPr>
          <w:rFonts w:ascii="Times New Roman" w:eastAsia="MS Mincho" w:hAnsi="Times New Roman" w:cs="Times New Roman"/>
          <w:bCs/>
          <w:sz w:val="28"/>
          <w:szCs w:val="28"/>
        </w:rPr>
        <w:t>Додатку 2</w:t>
      </w:r>
      <w:r w:rsidRPr="0000644C">
        <w:rPr>
          <w:rFonts w:ascii="Times New Roman" w:eastAsia="MS Mincho" w:hAnsi="Times New Roman" w:cs="Times New Roman"/>
          <w:sz w:val="28"/>
          <w:szCs w:val="28"/>
        </w:rPr>
        <w:t xml:space="preserve"> «ЗАВДАННЯ І ЗАХОДИ з виконання обласної програми розвитку лісового та мисливського господарства по Вінницькій області на 2026-2035 роки»</w:t>
      </w:r>
    </w:p>
    <w:p w14:paraId="531BD610" w14:textId="77777777" w:rsidR="0000644C" w:rsidRDefault="0000644C" w:rsidP="006B5DEE">
      <w:pPr>
        <w:spacing w:after="0" w:line="240" w:lineRule="auto"/>
        <w:jc w:val="center"/>
        <w:rPr>
          <w:rFonts w:ascii="Times New Roman" w:eastAsia="MS Mincho" w:hAnsi="Times New Roman" w:cs="Times New Roman"/>
          <w:b/>
          <w:sz w:val="28"/>
          <w:szCs w:val="28"/>
          <w:lang w:val="ru-RU"/>
        </w:rPr>
      </w:pPr>
    </w:p>
    <w:p w14:paraId="0D7F01D9" w14:textId="77777777" w:rsidR="00A026C5" w:rsidRDefault="00A026C5" w:rsidP="006B5DEE">
      <w:pPr>
        <w:spacing w:after="0" w:line="240" w:lineRule="auto"/>
        <w:jc w:val="center"/>
        <w:rPr>
          <w:rFonts w:ascii="Times New Roman" w:eastAsia="MS Mincho" w:hAnsi="Times New Roman" w:cs="Times New Roman"/>
          <w:b/>
          <w:sz w:val="28"/>
          <w:szCs w:val="28"/>
          <w:lang w:val="ru-RU"/>
        </w:rPr>
      </w:pPr>
    </w:p>
    <w:p w14:paraId="5C76A305" w14:textId="77777777" w:rsidR="00A026C5" w:rsidRDefault="00A026C5" w:rsidP="006B5DEE">
      <w:pPr>
        <w:spacing w:after="0" w:line="240" w:lineRule="auto"/>
        <w:jc w:val="center"/>
        <w:rPr>
          <w:rFonts w:ascii="Times New Roman" w:eastAsia="MS Mincho" w:hAnsi="Times New Roman" w:cs="Times New Roman"/>
          <w:b/>
          <w:sz w:val="28"/>
          <w:szCs w:val="28"/>
          <w:lang w:val="ru-RU"/>
        </w:rPr>
      </w:pPr>
    </w:p>
    <w:p w14:paraId="4E58D1B4" w14:textId="77777777" w:rsidR="00A026C5" w:rsidRDefault="00A026C5" w:rsidP="006B5DEE">
      <w:pPr>
        <w:spacing w:after="0" w:line="240" w:lineRule="auto"/>
        <w:jc w:val="center"/>
        <w:rPr>
          <w:rFonts w:ascii="Times New Roman" w:eastAsia="MS Mincho" w:hAnsi="Times New Roman" w:cs="Times New Roman"/>
          <w:b/>
          <w:sz w:val="28"/>
          <w:szCs w:val="28"/>
          <w:lang w:val="ru-RU"/>
        </w:rPr>
      </w:pPr>
    </w:p>
    <w:p w14:paraId="4071CCE5" w14:textId="77777777" w:rsidR="00A026C5" w:rsidRDefault="00A026C5" w:rsidP="006B5DEE">
      <w:pPr>
        <w:spacing w:after="0" w:line="240" w:lineRule="auto"/>
        <w:jc w:val="center"/>
        <w:rPr>
          <w:rFonts w:ascii="Times New Roman" w:eastAsia="MS Mincho" w:hAnsi="Times New Roman" w:cs="Times New Roman"/>
          <w:b/>
          <w:sz w:val="28"/>
          <w:szCs w:val="28"/>
          <w:lang w:val="ru-RU"/>
        </w:rPr>
      </w:pPr>
    </w:p>
    <w:p w14:paraId="034A54D1" w14:textId="77777777" w:rsidR="003B7605" w:rsidRDefault="003B7605" w:rsidP="006B5DEE">
      <w:pPr>
        <w:spacing w:after="0" w:line="240" w:lineRule="auto"/>
        <w:jc w:val="center"/>
        <w:rPr>
          <w:rFonts w:ascii="Times New Roman" w:eastAsia="MS Mincho" w:hAnsi="Times New Roman" w:cs="Times New Roman"/>
          <w:b/>
          <w:sz w:val="28"/>
          <w:szCs w:val="28"/>
          <w:lang w:val="ru-RU"/>
        </w:rPr>
      </w:pPr>
    </w:p>
    <w:p w14:paraId="42524D0B" w14:textId="1E844049" w:rsidR="004A1769" w:rsidRPr="00811CBC" w:rsidRDefault="006B5DEE" w:rsidP="00811CBC">
      <w:pPr>
        <w:pStyle w:val="ac"/>
        <w:numPr>
          <w:ilvl w:val="0"/>
          <w:numId w:val="15"/>
        </w:numPr>
        <w:jc w:val="center"/>
        <w:rPr>
          <w:rFonts w:ascii="Times New Roman" w:eastAsia="MS Mincho" w:hAnsi="Times New Roman" w:cs="Times New Roman"/>
          <w:b/>
          <w:bCs/>
          <w:sz w:val="28"/>
          <w:szCs w:val="28"/>
          <w:lang w:val="ru-RU"/>
        </w:rPr>
      </w:pPr>
      <w:proofErr w:type="spellStart"/>
      <w:r w:rsidRPr="00811CBC">
        <w:rPr>
          <w:rFonts w:ascii="Times New Roman" w:eastAsia="MS Mincho" w:hAnsi="Times New Roman" w:cs="Times New Roman"/>
          <w:b/>
          <w:bCs/>
          <w:sz w:val="28"/>
          <w:szCs w:val="28"/>
          <w:lang w:val="ru-RU"/>
        </w:rPr>
        <w:lastRenderedPageBreak/>
        <w:t>Р</w:t>
      </w:r>
      <w:r w:rsidR="004A1769" w:rsidRPr="00811CBC">
        <w:rPr>
          <w:rFonts w:ascii="Times New Roman" w:eastAsia="MS Mincho" w:hAnsi="Times New Roman" w:cs="Times New Roman"/>
          <w:b/>
          <w:bCs/>
          <w:sz w:val="28"/>
          <w:szCs w:val="28"/>
          <w:lang w:val="ru-RU"/>
        </w:rPr>
        <w:t>есурсне</w:t>
      </w:r>
      <w:proofErr w:type="spellEnd"/>
      <w:r w:rsidR="004A1769" w:rsidRPr="00811CBC">
        <w:rPr>
          <w:rFonts w:ascii="Times New Roman" w:eastAsia="MS Mincho" w:hAnsi="Times New Roman" w:cs="Times New Roman"/>
          <w:b/>
          <w:bCs/>
          <w:sz w:val="28"/>
          <w:szCs w:val="28"/>
          <w:lang w:val="ru-RU"/>
        </w:rPr>
        <w:t xml:space="preserve"> </w:t>
      </w:r>
      <w:proofErr w:type="spellStart"/>
      <w:r w:rsidR="004A1769" w:rsidRPr="00811CBC">
        <w:rPr>
          <w:rFonts w:ascii="Times New Roman" w:eastAsia="MS Mincho" w:hAnsi="Times New Roman" w:cs="Times New Roman"/>
          <w:b/>
          <w:bCs/>
          <w:sz w:val="28"/>
          <w:szCs w:val="28"/>
          <w:lang w:val="ru-RU"/>
        </w:rPr>
        <w:t>забезпечення</w:t>
      </w:r>
      <w:proofErr w:type="spellEnd"/>
      <w:r w:rsidR="004A1769" w:rsidRPr="00811CBC">
        <w:rPr>
          <w:rFonts w:ascii="Times New Roman" w:eastAsia="MS Mincho" w:hAnsi="Times New Roman" w:cs="Times New Roman"/>
          <w:b/>
          <w:bCs/>
          <w:sz w:val="28"/>
          <w:szCs w:val="28"/>
          <w:lang w:val="ru-RU"/>
        </w:rPr>
        <w:t xml:space="preserve"> </w:t>
      </w:r>
      <w:proofErr w:type="spellStart"/>
      <w:r w:rsidR="004A1769" w:rsidRPr="00811CBC">
        <w:rPr>
          <w:rFonts w:ascii="Times New Roman" w:eastAsia="MS Mincho" w:hAnsi="Times New Roman" w:cs="Times New Roman"/>
          <w:b/>
          <w:bCs/>
          <w:sz w:val="28"/>
          <w:szCs w:val="28"/>
          <w:lang w:val="ru-RU"/>
        </w:rPr>
        <w:t>Програми</w:t>
      </w:r>
      <w:proofErr w:type="spellEnd"/>
      <w:r w:rsidR="004F6BE3">
        <w:rPr>
          <w:rFonts w:ascii="Times New Roman" w:eastAsia="MS Mincho" w:hAnsi="Times New Roman" w:cs="Times New Roman"/>
          <w:b/>
          <w:bCs/>
          <w:sz w:val="28"/>
          <w:szCs w:val="28"/>
          <w:lang w:val="ru-RU"/>
        </w:rPr>
        <w:t>.</w:t>
      </w:r>
      <w:r w:rsidR="004A1769" w:rsidRPr="00811CBC">
        <w:rPr>
          <w:rFonts w:ascii="Times New Roman" w:eastAsia="MS Mincho" w:hAnsi="Times New Roman" w:cs="Times New Roman"/>
          <w:b/>
          <w:bCs/>
          <w:sz w:val="28"/>
          <w:szCs w:val="28"/>
          <w:lang w:val="ru-RU"/>
        </w:rPr>
        <w:t xml:space="preserve"> </w:t>
      </w:r>
    </w:p>
    <w:p w14:paraId="0D2B7190" w14:textId="77777777" w:rsidR="00811CBC" w:rsidRPr="00811CBC" w:rsidRDefault="00811CBC" w:rsidP="00811CBC">
      <w:pPr>
        <w:pStyle w:val="ac"/>
        <w:ind w:left="1080"/>
        <w:rPr>
          <w:rFonts w:ascii="Times New Roman" w:eastAsia="MS Mincho" w:hAnsi="Times New Roman" w:cs="Times New Roman"/>
          <w:b/>
          <w:bCs/>
          <w:sz w:val="28"/>
          <w:szCs w:val="28"/>
          <w:lang w:val="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3"/>
        <w:gridCol w:w="2293"/>
        <w:gridCol w:w="2253"/>
        <w:gridCol w:w="2420"/>
      </w:tblGrid>
      <w:tr w:rsidR="009C5B23" w:rsidRPr="00214181" w14:paraId="13D93A9E" w14:textId="77777777" w:rsidTr="003B7605">
        <w:trPr>
          <w:trHeight w:val="1198"/>
          <w:tblHeader/>
          <w:tblCellSpacing w:w="15" w:type="dxa"/>
        </w:trPr>
        <w:tc>
          <w:tcPr>
            <w:tcW w:w="2778" w:type="dxa"/>
            <w:tcMar>
              <w:top w:w="120" w:type="dxa"/>
              <w:left w:w="180" w:type="dxa"/>
              <w:bottom w:w="120" w:type="dxa"/>
              <w:right w:w="180" w:type="dxa"/>
            </w:tcMar>
            <w:vAlign w:val="center"/>
            <w:hideMark/>
          </w:tcPr>
          <w:p w14:paraId="605D88EB" w14:textId="77777777" w:rsidR="004A1769" w:rsidRPr="00811CBC" w:rsidRDefault="004A1769" w:rsidP="00214181">
            <w:pPr>
              <w:pStyle w:val="ad"/>
              <w:jc w:val="center"/>
              <w:rPr>
                <w:rFonts w:ascii="Times New Roman" w:hAnsi="Times New Roman" w:cs="Times New Roman"/>
                <w:b/>
                <w:sz w:val="26"/>
                <w:szCs w:val="26"/>
                <w:lang w:val="ru-RU"/>
              </w:rPr>
            </w:pPr>
            <w:proofErr w:type="spellStart"/>
            <w:r w:rsidRPr="00811CBC">
              <w:rPr>
                <w:rFonts w:ascii="Times New Roman" w:hAnsi="Times New Roman" w:cs="Times New Roman"/>
                <w:b/>
                <w:sz w:val="26"/>
                <w:szCs w:val="26"/>
                <w:lang w:val="ru-RU"/>
              </w:rPr>
              <w:t>Головні</w:t>
            </w:r>
            <w:proofErr w:type="spellEnd"/>
            <w:r w:rsidRPr="00811CBC">
              <w:rPr>
                <w:rFonts w:ascii="Times New Roman" w:hAnsi="Times New Roman" w:cs="Times New Roman"/>
                <w:b/>
                <w:sz w:val="26"/>
                <w:szCs w:val="26"/>
                <w:lang w:val="ru-RU"/>
              </w:rPr>
              <w:t xml:space="preserve"> </w:t>
            </w:r>
            <w:proofErr w:type="spellStart"/>
            <w:r w:rsidRPr="00811CBC">
              <w:rPr>
                <w:rFonts w:ascii="Times New Roman" w:hAnsi="Times New Roman" w:cs="Times New Roman"/>
                <w:b/>
                <w:sz w:val="26"/>
                <w:szCs w:val="26"/>
                <w:lang w:val="ru-RU"/>
              </w:rPr>
              <w:t>виконавці</w:t>
            </w:r>
            <w:proofErr w:type="spellEnd"/>
            <w:r w:rsidRPr="00811CBC">
              <w:rPr>
                <w:rFonts w:ascii="Times New Roman" w:hAnsi="Times New Roman" w:cs="Times New Roman"/>
                <w:b/>
                <w:sz w:val="26"/>
                <w:szCs w:val="26"/>
                <w:lang w:val="ru-RU"/>
              </w:rPr>
              <w:t xml:space="preserve"> </w:t>
            </w:r>
            <w:proofErr w:type="spellStart"/>
            <w:r w:rsidRPr="00811CBC">
              <w:rPr>
                <w:rFonts w:ascii="Times New Roman" w:hAnsi="Times New Roman" w:cs="Times New Roman"/>
                <w:b/>
                <w:sz w:val="26"/>
                <w:szCs w:val="26"/>
                <w:lang w:val="ru-RU"/>
              </w:rPr>
              <w:t>заході</w:t>
            </w:r>
            <w:proofErr w:type="gramStart"/>
            <w:r w:rsidRPr="00811CBC">
              <w:rPr>
                <w:rFonts w:ascii="Times New Roman" w:hAnsi="Times New Roman" w:cs="Times New Roman"/>
                <w:b/>
                <w:sz w:val="26"/>
                <w:szCs w:val="26"/>
                <w:lang w:val="ru-RU"/>
              </w:rPr>
              <w:t>в</w:t>
            </w:r>
            <w:proofErr w:type="spellEnd"/>
            <w:proofErr w:type="gramEnd"/>
          </w:p>
        </w:tc>
        <w:tc>
          <w:tcPr>
            <w:tcW w:w="2232" w:type="dxa"/>
            <w:tcMar>
              <w:top w:w="120" w:type="dxa"/>
              <w:left w:w="180" w:type="dxa"/>
              <w:bottom w:w="120" w:type="dxa"/>
              <w:right w:w="180" w:type="dxa"/>
            </w:tcMar>
            <w:vAlign w:val="center"/>
            <w:hideMark/>
          </w:tcPr>
          <w:p w14:paraId="7F5A9142" w14:textId="77777777" w:rsidR="004A1769" w:rsidRPr="00811CBC" w:rsidRDefault="004A1769" w:rsidP="00214181">
            <w:pPr>
              <w:pStyle w:val="ad"/>
              <w:jc w:val="center"/>
              <w:rPr>
                <w:rFonts w:ascii="Times New Roman" w:hAnsi="Times New Roman" w:cs="Times New Roman"/>
                <w:b/>
                <w:sz w:val="26"/>
                <w:szCs w:val="26"/>
                <w:lang w:val="ru-RU"/>
              </w:rPr>
            </w:pPr>
            <w:proofErr w:type="spellStart"/>
            <w:r w:rsidRPr="00811CBC">
              <w:rPr>
                <w:rFonts w:ascii="Times New Roman" w:hAnsi="Times New Roman" w:cs="Times New Roman"/>
                <w:b/>
                <w:sz w:val="26"/>
                <w:szCs w:val="26"/>
                <w:lang w:val="ru-RU"/>
              </w:rPr>
              <w:t>Джерела</w:t>
            </w:r>
            <w:proofErr w:type="spellEnd"/>
            <w:r w:rsidRPr="00811CBC">
              <w:rPr>
                <w:rFonts w:ascii="Times New Roman" w:hAnsi="Times New Roman" w:cs="Times New Roman"/>
                <w:b/>
                <w:sz w:val="26"/>
                <w:szCs w:val="26"/>
                <w:lang w:val="ru-RU"/>
              </w:rPr>
              <w:t xml:space="preserve"> </w:t>
            </w:r>
            <w:proofErr w:type="spellStart"/>
            <w:r w:rsidRPr="00811CBC">
              <w:rPr>
                <w:rFonts w:ascii="Times New Roman" w:hAnsi="Times New Roman" w:cs="Times New Roman"/>
                <w:b/>
                <w:sz w:val="26"/>
                <w:szCs w:val="26"/>
                <w:lang w:val="ru-RU"/>
              </w:rPr>
              <w:t>фінансування</w:t>
            </w:r>
            <w:proofErr w:type="spellEnd"/>
          </w:p>
        </w:tc>
        <w:tc>
          <w:tcPr>
            <w:tcW w:w="2223" w:type="dxa"/>
            <w:tcMar>
              <w:top w:w="120" w:type="dxa"/>
              <w:left w:w="180" w:type="dxa"/>
              <w:bottom w:w="120" w:type="dxa"/>
              <w:right w:w="180" w:type="dxa"/>
            </w:tcMar>
            <w:vAlign w:val="center"/>
            <w:hideMark/>
          </w:tcPr>
          <w:p w14:paraId="508394C6" w14:textId="77777777" w:rsidR="004A1769" w:rsidRPr="00811CBC" w:rsidRDefault="004A1769" w:rsidP="00214181">
            <w:pPr>
              <w:pStyle w:val="ad"/>
              <w:jc w:val="center"/>
              <w:rPr>
                <w:rFonts w:ascii="Times New Roman" w:hAnsi="Times New Roman" w:cs="Times New Roman"/>
                <w:b/>
                <w:sz w:val="26"/>
                <w:szCs w:val="26"/>
                <w:lang w:val="ru-RU"/>
              </w:rPr>
            </w:pPr>
            <w:proofErr w:type="spellStart"/>
            <w:r w:rsidRPr="00811CBC">
              <w:rPr>
                <w:rFonts w:ascii="Times New Roman" w:hAnsi="Times New Roman" w:cs="Times New Roman"/>
                <w:b/>
                <w:sz w:val="26"/>
                <w:szCs w:val="26"/>
                <w:lang w:val="ru-RU"/>
              </w:rPr>
              <w:t>Прогнозний</w:t>
            </w:r>
            <w:proofErr w:type="spellEnd"/>
            <w:r w:rsidRPr="00811CBC">
              <w:rPr>
                <w:rFonts w:ascii="Times New Roman" w:hAnsi="Times New Roman" w:cs="Times New Roman"/>
                <w:b/>
                <w:sz w:val="26"/>
                <w:szCs w:val="26"/>
                <w:lang w:val="ru-RU"/>
              </w:rPr>
              <w:t xml:space="preserve"> </w:t>
            </w:r>
            <w:proofErr w:type="spellStart"/>
            <w:r w:rsidRPr="00811CBC">
              <w:rPr>
                <w:rFonts w:ascii="Times New Roman" w:hAnsi="Times New Roman" w:cs="Times New Roman"/>
                <w:b/>
                <w:sz w:val="26"/>
                <w:szCs w:val="26"/>
                <w:lang w:val="ru-RU"/>
              </w:rPr>
              <w:t>обсяг</w:t>
            </w:r>
            <w:proofErr w:type="spellEnd"/>
            <w:r w:rsidRPr="00811CBC">
              <w:rPr>
                <w:rFonts w:ascii="Times New Roman" w:hAnsi="Times New Roman" w:cs="Times New Roman"/>
                <w:b/>
                <w:sz w:val="26"/>
                <w:szCs w:val="26"/>
                <w:lang w:val="ru-RU"/>
              </w:rPr>
              <w:t xml:space="preserve"> </w:t>
            </w:r>
            <w:proofErr w:type="spellStart"/>
            <w:r w:rsidRPr="00811CBC">
              <w:rPr>
                <w:rFonts w:ascii="Times New Roman" w:hAnsi="Times New Roman" w:cs="Times New Roman"/>
                <w:b/>
                <w:sz w:val="26"/>
                <w:szCs w:val="26"/>
                <w:lang w:val="ru-RU"/>
              </w:rPr>
              <w:t>ресурсів</w:t>
            </w:r>
            <w:proofErr w:type="spellEnd"/>
            <w:r w:rsidRPr="00811CBC">
              <w:rPr>
                <w:rFonts w:ascii="Times New Roman" w:hAnsi="Times New Roman" w:cs="Times New Roman"/>
                <w:b/>
                <w:sz w:val="26"/>
                <w:szCs w:val="26"/>
                <w:lang w:val="ru-RU"/>
              </w:rPr>
              <w:t>, всього (</w:t>
            </w:r>
            <w:proofErr w:type="gramStart"/>
            <w:r w:rsidRPr="00811CBC">
              <w:rPr>
                <w:rFonts w:ascii="Times New Roman" w:hAnsi="Times New Roman" w:cs="Times New Roman"/>
                <w:b/>
                <w:sz w:val="26"/>
                <w:szCs w:val="26"/>
                <w:lang w:val="ru-RU"/>
              </w:rPr>
              <w:t>млн</w:t>
            </w:r>
            <w:proofErr w:type="gramEnd"/>
            <w:r w:rsidRPr="00811CBC">
              <w:rPr>
                <w:rFonts w:ascii="Times New Roman" w:hAnsi="Times New Roman" w:cs="Times New Roman"/>
                <w:b/>
                <w:sz w:val="26"/>
                <w:szCs w:val="26"/>
                <w:lang w:val="ru-RU"/>
              </w:rPr>
              <w:t xml:space="preserve"> грн)</w:t>
            </w:r>
          </w:p>
        </w:tc>
        <w:tc>
          <w:tcPr>
            <w:tcW w:w="2375" w:type="dxa"/>
            <w:tcMar>
              <w:top w:w="120" w:type="dxa"/>
              <w:left w:w="180" w:type="dxa"/>
              <w:bottom w:w="120" w:type="dxa"/>
              <w:right w:w="180" w:type="dxa"/>
            </w:tcMar>
            <w:vAlign w:val="center"/>
            <w:hideMark/>
          </w:tcPr>
          <w:p w14:paraId="62EF5D40" w14:textId="77777777" w:rsidR="004A1769" w:rsidRPr="00811CBC" w:rsidRDefault="004A1769" w:rsidP="00214181">
            <w:pPr>
              <w:pStyle w:val="ad"/>
              <w:jc w:val="center"/>
              <w:rPr>
                <w:rFonts w:ascii="Times New Roman" w:hAnsi="Times New Roman" w:cs="Times New Roman"/>
                <w:b/>
                <w:sz w:val="26"/>
                <w:szCs w:val="26"/>
                <w:lang w:val="ru-RU"/>
              </w:rPr>
            </w:pPr>
            <w:proofErr w:type="spellStart"/>
            <w:r w:rsidRPr="00811CBC">
              <w:rPr>
                <w:rFonts w:ascii="Times New Roman" w:hAnsi="Times New Roman" w:cs="Times New Roman"/>
                <w:b/>
                <w:sz w:val="26"/>
                <w:szCs w:val="26"/>
                <w:lang w:val="ru-RU"/>
              </w:rPr>
              <w:t>Середньорічний</w:t>
            </w:r>
            <w:proofErr w:type="spellEnd"/>
            <w:r w:rsidRPr="00811CBC">
              <w:rPr>
                <w:rFonts w:ascii="Times New Roman" w:hAnsi="Times New Roman" w:cs="Times New Roman"/>
                <w:b/>
                <w:sz w:val="26"/>
                <w:szCs w:val="26"/>
                <w:lang w:val="ru-RU"/>
              </w:rPr>
              <w:t xml:space="preserve"> </w:t>
            </w:r>
            <w:proofErr w:type="spellStart"/>
            <w:r w:rsidRPr="00811CBC">
              <w:rPr>
                <w:rFonts w:ascii="Times New Roman" w:hAnsi="Times New Roman" w:cs="Times New Roman"/>
                <w:b/>
                <w:sz w:val="26"/>
                <w:szCs w:val="26"/>
                <w:lang w:val="ru-RU"/>
              </w:rPr>
              <w:t>обсяг</w:t>
            </w:r>
            <w:proofErr w:type="spellEnd"/>
            <w:r w:rsidRPr="00811CBC">
              <w:rPr>
                <w:rFonts w:ascii="Times New Roman" w:hAnsi="Times New Roman" w:cs="Times New Roman"/>
                <w:b/>
                <w:sz w:val="26"/>
                <w:szCs w:val="26"/>
                <w:lang w:val="ru-RU"/>
              </w:rPr>
              <w:t xml:space="preserve"> (</w:t>
            </w:r>
            <w:proofErr w:type="gramStart"/>
            <w:r w:rsidRPr="00811CBC">
              <w:rPr>
                <w:rFonts w:ascii="Times New Roman" w:hAnsi="Times New Roman" w:cs="Times New Roman"/>
                <w:b/>
                <w:sz w:val="26"/>
                <w:szCs w:val="26"/>
                <w:lang w:val="ru-RU"/>
              </w:rPr>
              <w:t>млн</w:t>
            </w:r>
            <w:proofErr w:type="gramEnd"/>
            <w:r w:rsidRPr="00811CBC">
              <w:rPr>
                <w:rFonts w:ascii="Times New Roman" w:hAnsi="Times New Roman" w:cs="Times New Roman"/>
                <w:b/>
                <w:sz w:val="26"/>
                <w:szCs w:val="26"/>
                <w:lang w:val="ru-RU"/>
              </w:rPr>
              <w:t xml:space="preserve"> грн)</w:t>
            </w:r>
          </w:p>
        </w:tc>
      </w:tr>
      <w:tr w:rsidR="009C5B23" w:rsidRPr="00214181" w14:paraId="118D74CC" w14:textId="77777777" w:rsidTr="003B7605">
        <w:trPr>
          <w:trHeight w:val="898"/>
          <w:tblCellSpacing w:w="15" w:type="dxa"/>
        </w:trPr>
        <w:tc>
          <w:tcPr>
            <w:tcW w:w="2778" w:type="dxa"/>
            <w:tcMar>
              <w:top w:w="120" w:type="dxa"/>
              <w:left w:w="180" w:type="dxa"/>
              <w:bottom w:w="120" w:type="dxa"/>
              <w:right w:w="180" w:type="dxa"/>
            </w:tcMar>
            <w:vAlign w:val="center"/>
            <w:hideMark/>
          </w:tcPr>
          <w:p w14:paraId="0FAA7520" w14:textId="7358A7D3" w:rsidR="004A1769" w:rsidRPr="00811CBC" w:rsidRDefault="004A1769" w:rsidP="003B7605">
            <w:pPr>
              <w:pStyle w:val="ad"/>
              <w:rPr>
                <w:rFonts w:ascii="Times New Roman" w:hAnsi="Times New Roman" w:cs="Times New Roman"/>
                <w:sz w:val="26"/>
                <w:szCs w:val="26"/>
                <w:lang w:val="ru-RU"/>
              </w:rPr>
            </w:pPr>
            <w:proofErr w:type="spellStart"/>
            <w:r w:rsidRPr="00811CBC">
              <w:rPr>
                <w:rFonts w:ascii="Times New Roman" w:hAnsi="Times New Roman" w:cs="Times New Roman"/>
                <w:sz w:val="26"/>
                <w:szCs w:val="26"/>
                <w:lang w:val="ru-RU"/>
              </w:rPr>
              <w:t>Філії</w:t>
            </w:r>
            <w:proofErr w:type="spellEnd"/>
            <w:r w:rsidRPr="00811CBC">
              <w:rPr>
                <w:rFonts w:ascii="Times New Roman" w:hAnsi="Times New Roman" w:cs="Times New Roman"/>
                <w:sz w:val="26"/>
                <w:szCs w:val="26"/>
                <w:lang w:val="ru-RU"/>
              </w:rPr>
              <w:t xml:space="preserve"> ДП «</w:t>
            </w:r>
            <w:proofErr w:type="spellStart"/>
            <w:r w:rsidRPr="00811CBC">
              <w:rPr>
                <w:rFonts w:ascii="Times New Roman" w:hAnsi="Times New Roman" w:cs="Times New Roman"/>
                <w:sz w:val="26"/>
                <w:szCs w:val="26"/>
                <w:lang w:val="ru-RU"/>
              </w:rPr>
              <w:t>Ліси</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України</w:t>
            </w:r>
            <w:proofErr w:type="spellEnd"/>
            <w:r w:rsidRPr="00811CBC">
              <w:rPr>
                <w:rFonts w:ascii="Times New Roman" w:hAnsi="Times New Roman" w:cs="Times New Roman"/>
                <w:sz w:val="26"/>
                <w:szCs w:val="26"/>
                <w:lang w:val="ru-RU"/>
              </w:rPr>
              <w:t>»</w:t>
            </w:r>
          </w:p>
        </w:tc>
        <w:tc>
          <w:tcPr>
            <w:tcW w:w="2232" w:type="dxa"/>
            <w:tcMar>
              <w:top w:w="120" w:type="dxa"/>
              <w:left w:w="180" w:type="dxa"/>
              <w:bottom w:w="120" w:type="dxa"/>
              <w:right w:w="180" w:type="dxa"/>
            </w:tcMar>
            <w:vAlign w:val="center"/>
            <w:hideMark/>
          </w:tcPr>
          <w:p w14:paraId="195C092B" w14:textId="77777777" w:rsidR="004A1769" w:rsidRPr="00811CBC" w:rsidRDefault="004A1769" w:rsidP="003B7605">
            <w:pPr>
              <w:pStyle w:val="ad"/>
              <w:rPr>
                <w:rFonts w:ascii="Times New Roman" w:hAnsi="Times New Roman" w:cs="Times New Roman"/>
                <w:sz w:val="26"/>
                <w:szCs w:val="26"/>
                <w:lang w:val="ru-RU"/>
              </w:rPr>
            </w:pPr>
            <w:proofErr w:type="spellStart"/>
            <w:r w:rsidRPr="00811CBC">
              <w:rPr>
                <w:rFonts w:ascii="Times New Roman" w:hAnsi="Times New Roman" w:cs="Times New Roman"/>
                <w:sz w:val="26"/>
                <w:szCs w:val="26"/>
                <w:lang w:val="ru-RU"/>
              </w:rPr>
              <w:t>Інші</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джерела</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власні</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кошти</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лісокористувача</w:t>
            </w:r>
            <w:proofErr w:type="spellEnd"/>
            <w:r w:rsidRPr="00811CBC">
              <w:rPr>
                <w:rFonts w:ascii="Times New Roman" w:hAnsi="Times New Roman" w:cs="Times New Roman"/>
                <w:sz w:val="26"/>
                <w:szCs w:val="26"/>
                <w:lang w:val="ru-RU"/>
              </w:rPr>
              <w:t>)</w:t>
            </w:r>
          </w:p>
        </w:tc>
        <w:tc>
          <w:tcPr>
            <w:tcW w:w="2223" w:type="dxa"/>
            <w:tcMar>
              <w:top w:w="120" w:type="dxa"/>
              <w:left w:w="180" w:type="dxa"/>
              <w:bottom w:w="120" w:type="dxa"/>
              <w:right w:w="180" w:type="dxa"/>
            </w:tcMar>
            <w:vAlign w:val="center"/>
            <w:hideMark/>
          </w:tcPr>
          <w:p w14:paraId="7AD88777" w14:textId="77777777" w:rsidR="004A1769" w:rsidRPr="00811CBC" w:rsidRDefault="004A1769" w:rsidP="003B7605">
            <w:pPr>
              <w:pStyle w:val="ad"/>
              <w:rPr>
                <w:rFonts w:ascii="Times New Roman" w:hAnsi="Times New Roman" w:cs="Times New Roman"/>
                <w:sz w:val="26"/>
                <w:szCs w:val="26"/>
                <w:lang w:val="ru-RU"/>
              </w:rPr>
            </w:pPr>
            <w:r w:rsidRPr="00811CBC">
              <w:rPr>
                <w:rFonts w:ascii="Times New Roman" w:hAnsi="Times New Roman" w:cs="Times New Roman"/>
                <w:sz w:val="26"/>
                <w:szCs w:val="26"/>
                <w:lang w:val="ru-RU"/>
              </w:rPr>
              <w:t>7 885,09</w:t>
            </w:r>
          </w:p>
        </w:tc>
        <w:tc>
          <w:tcPr>
            <w:tcW w:w="2375" w:type="dxa"/>
            <w:tcMar>
              <w:top w:w="120" w:type="dxa"/>
              <w:left w:w="180" w:type="dxa"/>
              <w:bottom w:w="120" w:type="dxa"/>
              <w:right w:w="180" w:type="dxa"/>
            </w:tcMar>
            <w:vAlign w:val="center"/>
            <w:hideMark/>
          </w:tcPr>
          <w:p w14:paraId="5FD1E00E" w14:textId="5582B28C" w:rsidR="004A1769" w:rsidRPr="00811CBC" w:rsidRDefault="004A1769" w:rsidP="003B7605">
            <w:pPr>
              <w:pStyle w:val="ad"/>
              <w:rPr>
                <w:rFonts w:ascii="Times New Roman" w:hAnsi="Times New Roman" w:cs="Times New Roman"/>
                <w:sz w:val="26"/>
                <w:szCs w:val="26"/>
                <w:lang w:val="ru-RU"/>
              </w:rPr>
            </w:pPr>
            <w:r w:rsidRPr="00811CBC">
              <w:rPr>
                <w:rFonts w:ascii="Times New Roman" w:hAnsi="Times New Roman" w:cs="Times New Roman"/>
                <w:sz w:val="26"/>
                <w:szCs w:val="26"/>
                <w:lang w:val="ru-RU"/>
              </w:rPr>
              <w:t>~788,5</w:t>
            </w:r>
            <w:r w:rsidR="000F30EF">
              <w:rPr>
                <w:rFonts w:ascii="Times New Roman" w:hAnsi="Times New Roman" w:cs="Times New Roman"/>
                <w:sz w:val="26"/>
                <w:szCs w:val="26"/>
                <w:lang w:val="ru-RU"/>
              </w:rPr>
              <w:t>1</w:t>
            </w:r>
          </w:p>
        </w:tc>
      </w:tr>
      <w:tr w:rsidR="009C5B23" w:rsidRPr="00214181" w14:paraId="33025205" w14:textId="77777777" w:rsidTr="003B7605">
        <w:trPr>
          <w:trHeight w:val="905"/>
          <w:tblCellSpacing w:w="15" w:type="dxa"/>
        </w:trPr>
        <w:tc>
          <w:tcPr>
            <w:tcW w:w="2778" w:type="dxa"/>
            <w:tcMar>
              <w:top w:w="120" w:type="dxa"/>
              <w:left w:w="180" w:type="dxa"/>
              <w:bottom w:w="120" w:type="dxa"/>
              <w:right w:w="180" w:type="dxa"/>
            </w:tcMar>
            <w:vAlign w:val="center"/>
            <w:hideMark/>
          </w:tcPr>
          <w:p w14:paraId="7AC66550" w14:textId="2B2B4429" w:rsidR="004A1769" w:rsidRPr="00811CBC" w:rsidRDefault="004A1769" w:rsidP="003B7605">
            <w:pPr>
              <w:pStyle w:val="ad"/>
              <w:rPr>
                <w:rFonts w:ascii="Times New Roman" w:hAnsi="Times New Roman" w:cs="Times New Roman"/>
                <w:sz w:val="26"/>
                <w:szCs w:val="26"/>
                <w:lang w:val="ru-RU"/>
              </w:rPr>
            </w:pPr>
            <w:r w:rsidRPr="00811CBC">
              <w:rPr>
                <w:rFonts w:ascii="Times New Roman" w:hAnsi="Times New Roman" w:cs="Times New Roman"/>
                <w:sz w:val="26"/>
                <w:szCs w:val="26"/>
                <w:lang w:val="ru-RU"/>
              </w:rPr>
              <w:t>ВОКСЛП «</w:t>
            </w:r>
            <w:proofErr w:type="spellStart"/>
            <w:r w:rsidRPr="00811CBC">
              <w:rPr>
                <w:rFonts w:ascii="Times New Roman" w:hAnsi="Times New Roman" w:cs="Times New Roman"/>
                <w:sz w:val="26"/>
                <w:szCs w:val="26"/>
                <w:lang w:val="ru-RU"/>
              </w:rPr>
              <w:t>Віноблагроліс</w:t>
            </w:r>
            <w:proofErr w:type="spellEnd"/>
            <w:r w:rsidRPr="00811CBC">
              <w:rPr>
                <w:rFonts w:ascii="Times New Roman" w:hAnsi="Times New Roman" w:cs="Times New Roman"/>
                <w:sz w:val="26"/>
                <w:szCs w:val="26"/>
                <w:lang w:val="ru-RU"/>
              </w:rPr>
              <w:t>»</w:t>
            </w:r>
          </w:p>
        </w:tc>
        <w:tc>
          <w:tcPr>
            <w:tcW w:w="2232" w:type="dxa"/>
            <w:tcMar>
              <w:top w:w="120" w:type="dxa"/>
              <w:left w:w="180" w:type="dxa"/>
              <w:bottom w:w="120" w:type="dxa"/>
              <w:right w:w="180" w:type="dxa"/>
            </w:tcMar>
            <w:vAlign w:val="center"/>
            <w:hideMark/>
          </w:tcPr>
          <w:p w14:paraId="2829988A" w14:textId="77777777" w:rsidR="004A1769" w:rsidRPr="00811CBC" w:rsidRDefault="004A1769" w:rsidP="003B7605">
            <w:pPr>
              <w:pStyle w:val="ad"/>
              <w:rPr>
                <w:rFonts w:ascii="Times New Roman" w:hAnsi="Times New Roman" w:cs="Times New Roman"/>
                <w:sz w:val="26"/>
                <w:szCs w:val="26"/>
                <w:lang w:val="ru-RU"/>
              </w:rPr>
            </w:pPr>
            <w:proofErr w:type="spellStart"/>
            <w:r w:rsidRPr="00811CBC">
              <w:rPr>
                <w:rFonts w:ascii="Times New Roman" w:hAnsi="Times New Roman" w:cs="Times New Roman"/>
                <w:sz w:val="26"/>
                <w:szCs w:val="26"/>
                <w:lang w:val="ru-RU"/>
              </w:rPr>
              <w:t>Інші</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джерела</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власні</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кошти</w:t>
            </w:r>
            <w:proofErr w:type="spellEnd"/>
            <w:r w:rsidRPr="00811CBC">
              <w:rPr>
                <w:rFonts w:ascii="Times New Roman" w:hAnsi="Times New Roman" w:cs="Times New Roman"/>
                <w:sz w:val="26"/>
                <w:szCs w:val="26"/>
                <w:lang w:val="ru-RU"/>
              </w:rPr>
              <w:t xml:space="preserve"> </w:t>
            </w:r>
            <w:proofErr w:type="spellStart"/>
            <w:proofErr w:type="gramStart"/>
            <w:r w:rsidRPr="00811CBC">
              <w:rPr>
                <w:rFonts w:ascii="Times New Roman" w:hAnsi="Times New Roman" w:cs="Times New Roman"/>
                <w:sz w:val="26"/>
                <w:szCs w:val="26"/>
                <w:lang w:val="ru-RU"/>
              </w:rPr>
              <w:t>п</w:t>
            </w:r>
            <w:proofErr w:type="gramEnd"/>
            <w:r w:rsidRPr="00811CBC">
              <w:rPr>
                <w:rFonts w:ascii="Times New Roman" w:hAnsi="Times New Roman" w:cs="Times New Roman"/>
                <w:sz w:val="26"/>
                <w:szCs w:val="26"/>
                <w:lang w:val="ru-RU"/>
              </w:rPr>
              <w:t>ідприємства</w:t>
            </w:r>
            <w:proofErr w:type="spellEnd"/>
            <w:r w:rsidRPr="00811CBC">
              <w:rPr>
                <w:rFonts w:ascii="Times New Roman" w:hAnsi="Times New Roman" w:cs="Times New Roman"/>
                <w:sz w:val="26"/>
                <w:szCs w:val="26"/>
                <w:lang w:val="ru-RU"/>
              </w:rPr>
              <w:t>)</w:t>
            </w:r>
          </w:p>
        </w:tc>
        <w:tc>
          <w:tcPr>
            <w:tcW w:w="2223" w:type="dxa"/>
            <w:tcMar>
              <w:top w:w="120" w:type="dxa"/>
              <w:left w:w="180" w:type="dxa"/>
              <w:bottom w:w="120" w:type="dxa"/>
              <w:right w:w="180" w:type="dxa"/>
            </w:tcMar>
            <w:vAlign w:val="center"/>
            <w:hideMark/>
          </w:tcPr>
          <w:p w14:paraId="5ECD9DF4" w14:textId="77777777" w:rsidR="004A1769" w:rsidRPr="00811CBC" w:rsidRDefault="004A1769" w:rsidP="003B7605">
            <w:pPr>
              <w:pStyle w:val="ad"/>
              <w:rPr>
                <w:rFonts w:ascii="Times New Roman" w:hAnsi="Times New Roman" w:cs="Times New Roman"/>
                <w:sz w:val="26"/>
                <w:szCs w:val="26"/>
                <w:lang w:val="ru-RU"/>
              </w:rPr>
            </w:pPr>
            <w:r w:rsidRPr="00811CBC">
              <w:rPr>
                <w:rFonts w:ascii="Times New Roman" w:hAnsi="Times New Roman" w:cs="Times New Roman"/>
                <w:sz w:val="26"/>
                <w:szCs w:val="26"/>
                <w:lang w:val="ru-RU"/>
              </w:rPr>
              <w:t>2 515,50</w:t>
            </w:r>
          </w:p>
        </w:tc>
        <w:tc>
          <w:tcPr>
            <w:tcW w:w="2375" w:type="dxa"/>
            <w:tcMar>
              <w:top w:w="120" w:type="dxa"/>
              <w:left w:w="180" w:type="dxa"/>
              <w:bottom w:w="120" w:type="dxa"/>
              <w:right w:w="180" w:type="dxa"/>
            </w:tcMar>
            <w:vAlign w:val="center"/>
            <w:hideMark/>
          </w:tcPr>
          <w:p w14:paraId="11317FD9" w14:textId="31C7B54A" w:rsidR="004A1769" w:rsidRPr="00811CBC" w:rsidRDefault="004A1769" w:rsidP="003B7605">
            <w:pPr>
              <w:pStyle w:val="ad"/>
              <w:rPr>
                <w:rFonts w:ascii="Times New Roman" w:hAnsi="Times New Roman" w:cs="Times New Roman"/>
                <w:sz w:val="26"/>
                <w:szCs w:val="26"/>
                <w:lang w:val="ru-RU"/>
              </w:rPr>
            </w:pPr>
            <w:r w:rsidRPr="00811CBC">
              <w:rPr>
                <w:rFonts w:ascii="Times New Roman" w:hAnsi="Times New Roman" w:cs="Times New Roman"/>
                <w:sz w:val="26"/>
                <w:szCs w:val="26"/>
                <w:lang w:val="ru-RU"/>
              </w:rPr>
              <w:t>~251,5</w:t>
            </w:r>
            <w:r w:rsidR="000F30EF">
              <w:rPr>
                <w:rFonts w:ascii="Times New Roman" w:hAnsi="Times New Roman" w:cs="Times New Roman"/>
                <w:sz w:val="26"/>
                <w:szCs w:val="26"/>
                <w:lang w:val="ru-RU"/>
              </w:rPr>
              <w:t>5</w:t>
            </w:r>
          </w:p>
        </w:tc>
      </w:tr>
      <w:tr w:rsidR="009C5B23" w:rsidRPr="00214181" w14:paraId="4D0882A2" w14:textId="77777777" w:rsidTr="003B7605">
        <w:trPr>
          <w:trHeight w:val="861"/>
          <w:tblCellSpacing w:w="15" w:type="dxa"/>
        </w:trPr>
        <w:tc>
          <w:tcPr>
            <w:tcW w:w="2778" w:type="dxa"/>
            <w:tcMar>
              <w:top w:w="120" w:type="dxa"/>
              <w:left w:w="180" w:type="dxa"/>
              <w:bottom w:w="120" w:type="dxa"/>
              <w:right w:w="180" w:type="dxa"/>
            </w:tcMar>
            <w:vAlign w:val="center"/>
            <w:hideMark/>
          </w:tcPr>
          <w:p w14:paraId="7B114767" w14:textId="35E2B223" w:rsidR="004A1769" w:rsidRPr="00811CBC" w:rsidRDefault="004A1769" w:rsidP="003B7605">
            <w:pPr>
              <w:pStyle w:val="ad"/>
              <w:rPr>
                <w:rFonts w:ascii="Times New Roman" w:hAnsi="Times New Roman" w:cs="Times New Roman"/>
                <w:sz w:val="26"/>
                <w:szCs w:val="26"/>
                <w:lang w:val="ru-RU"/>
              </w:rPr>
            </w:pPr>
            <w:r w:rsidRPr="00811CBC">
              <w:rPr>
                <w:rFonts w:ascii="Times New Roman" w:hAnsi="Times New Roman" w:cs="Times New Roman"/>
                <w:sz w:val="26"/>
                <w:szCs w:val="26"/>
                <w:lang w:val="ru-RU"/>
              </w:rPr>
              <w:t>ДП «</w:t>
            </w:r>
            <w:proofErr w:type="spellStart"/>
            <w:r w:rsidRPr="00811CBC">
              <w:rPr>
                <w:rFonts w:ascii="Times New Roman" w:hAnsi="Times New Roman" w:cs="Times New Roman"/>
                <w:sz w:val="26"/>
                <w:szCs w:val="26"/>
                <w:lang w:val="ru-RU"/>
              </w:rPr>
              <w:t>Вінницька</w:t>
            </w:r>
            <w:proofErr w:type="spellEnd"/>
            <w:r w:rsidRPr="00811CBC">
              <w:rPr>
                <w:rFonts w:ascii="Times New Roman" w:hAnsi="Times New Roman" w:cs="Times New Roman"/>
                <w:sz w:val="26"/>
                <w:szCs w:val="26"/>
                <w:lang w:val="ru-RU"/>
              </w:rPr>
              <w:t xml:space="preserve"> ЛНДС»</w:t>
            </w:r>
          </w:p>
        </w:tc>
        <w:tc>
          <w:tcPr>
            <w:tcW w:w="2232" w:type="dxa"/>
            <w:tcMar>
              <w:top w:w="120" w:type="dxa"/>
              <w:left w:w="180" w:type="dxa"/>
              <w:bottom w:w="120" w:type="dxa"/>
              <w:right w:w="180" w:type="dxa"/>
            </w:tcMar>
            <w:vAlign w:val="center"/>
            <w:hideMark/>
          </w:tcPr>
          <w:p w14:paraId="60ED4675" w14:textId="77777777" w:rsidR="004A1769" w:rsidRPr="00811CBC" w:rsidRDefault="004A1769" w:rsidP="003B7605">
            <w:pPr>
              <w:pStyle w:val="ad"/>
              <w:rPr>
                <w:rFonts w:ascii="Times New Roman" w:hAnsi="Times New Roman" w:cs="Times New Roman"/>
                <w:sz w:val="26"/>
                <w:szCs w:val="26"/>
                <w:lang w:val="ru-RU"/>
              </w:rPr>
            </w:pPr>
            <w:proofErr w:type="spellStart"/>
            <w:r w:rsidRPr="00811CBC">
              <w:rPr>
                <w:rFonts w:ascii="Times New Roman" w:hAnsi="Times New Roman" w:cs="Times New Roman"/>
                <w:sz w:val="26"/>
                <w:szCs w:val="26"/>
                <w:lang w:val="ru-RU"/>
              </w:rPr>
              <w:t>Інші</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джерела</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власні</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кошти</w:t>
            </w:r>
            <w:proofErr w:type="spellEnd"/>
            <w:r w:rsidRPr="00811CBC">
              <w:rPr>
                <w:rFonts w:ascii="Times New Roman" w:hAnsi="Times New Roman" w:cs="Times New Roman"/>
                <w:sz w:val="26"/>
                <w:szCs w:val="26"/>
                <w:lang w:val="ru-RU"/>
              </w:rPr>
              <w:t>)</w:t>
            </w:r>
          </w:p>
        </w:tc>
        <w:tc>
          <w:tcPr>
            <w:tcW w:w="2223" w:type="dxa"/>
            <w:tcMar>
              <w:top w:w="120" w:type="dxa"/>
              <w:left w:w="180" w:type="dxa"/>
              <w:bottom w:w="120" w:type="dxa"/>
              <w:right w:w="180" w:type="dxa"/>
            </w:tcMar>
            <w:vAlign w:val="center"/>
            <w:hideMark/>
          </w:tcPr>
          <w:p w14:paraId="09B4E314" w14:textId="77777777" w:rsidR="004A1769" w:rsidRPr="00811CBC" w:rsidRDefault="004A1769" w:rsidP="003B7605">
            <w:pPr>
              <w:pStyle w:val="ad"/>
              <w:rPr>
                <w:rFonts w:ascii="Times New Roman" w:hAnsi="Times New Roman" w:cs="Times New Roman"/>
                <w:sz w:val="26"/>
                <w:szCs w:val="26"/>
                <w:lang w:val="ru-RU"/>
              </w:rPr>
            </w:pPr>
            <w:r w:rsidRPr="00811CBC">
              <w:rPr>
                <w:rFonts w:ascii="Times New Roman" w:hAnsi="Times New Roman" w:cs="Times New Roman"/>
                <w:sz w:val="26"/>
                <w:szCs w:val="26"/>
                <w:lang w:val="ru-RU"/>
              </w:rPr>
              <w:t>248,32</w:t>
            </w:r>
          </w:p>
        </w:tc>
        <w:tc>
          <w:tcPr>
            <w:tcW w:w="2375" w:type="dxa"/>
            <w:tcMar>
              <w:top w:w="120" w:type="dxa"/>
              <w:left w:w="180" w:type="dxa"/>
              <w:bottom w:w="120" w:type="dxa"/>
              <w:right w:w="180" w:type="dxa"/>
            </w:tcMar>
            <w:vAlign w:val="center"/>
            <w:hideMark/>
          </w:tcPr>
          <w:p w14:paraId="7B78314E" w14:textId="12087676" w:rsidR="004A1769" w:rsidRPr="00811CBC" w:rsidRDefault="004A1769" w:rsidP="003B7605">
            <w:pPr>
              <w:pStyle w:val="ad"/>
              <w:rPr>
                <w:rFonts w:ascii="Times New Roman" w:hAnsi="Times New Roman" w:cs="Times New Roman"/>
                <w:sz w:val="26"/>
                <w:szCs w:val="26"/>
                <w:lang w:val="ru-RU"/>
              </w:rPr>
            </w:pPr>
            <w:r w:rsidRPr="00811CBC">
              <w:rPr>
                <w:rFonts w:ascii="Times New Roman" w:hAnsi="Times New Roman" w:cs="Times New Roman"/>
                <w:sz w:val="26"/>
                <w:szCs w:val="26"/>
                <w:lang w:val="ru-RU"/>
              </w:rPr>
              <w:t>~24,8</w:t>
            </w:r>
            <w:r w:rsidR="000F30EF">
              <w:rPr>
                <w:rFonts w:ascii="Times New Roman" w:hAnsi="Times New Roman" w:cs="Times New Roman"/>
                <w:sz w:val="26"/>
                <w:szCs w:val="26"/>
                <w:lang w:val="ru-RU"/>
              </w:rPr>
              <w:t>3</w:t>
            </w:r>
          </w:p>
        </w:tc>
      </w:tr>
      <w:tr w:rsidR="009C5B23" w:rsidRPr="00214181" w14:paraId="0A0022C6" w14:textId="77777777" w:rsidTr="003B7605">
        <w:trPr>
          <w:trHeight w:val="1109"/>
          <w:tblCellSpacing w:w="15" w:type="dxa"/>
        </w:trPr>
        <w:tc>
          <w:tcPr>
            <w:tcW w:w="2778" w:type="dxa"/>
            <w:tcMar>
              <w:top w:w="120" w:type="dxa"/>
              <w:left w:w="180" w:type="dxa"/>
              <w:bottom w:w="120" w:type="dxa"/>
              <w:right w:w="180" w:type="dxa"/>
            </w:tcMar>
            <w:vAlign w:val="center"/>
          </w:tcPr>
          <w:p w14:paraId="5A886016" w14:textId="24200C23" w:rsidR="004A1769" w:rsidRPr="00811CBC" w:rsidRDefault="000F30EF" w:rsidP="003B7605">
            <w:pPr>
              <w:pStyle w:val="ad"/>
              <w:rPr>
                <w:rFonts w:ascii="Times New Roman" w:hAnsi="Times New Roman" w:cs="Times New Roman"/>
                <w:sz w:val="26"/>
                <w:szCs w:val="26"/>
                <w:lang w:val="ru-RU"/>
              </w:rPr>
            </w:pPr>
            <w:r w:rsidRPr="000F30EF">
              <w:rPr>
                <w:rFonts w:ascii="Times New Roman" w:hAnsi="Times New Roman" w:cs="Times New Roman"/>
                <w:sz w:val="26"/>
                <w:szCs w:val="26"/>
              </w:rPr>
              <w:t>Користувачі мисливських угідь (УТМР, приватні/клубні)</w:t>
            </w:r>
          </w:p>
        </w:tc>
        <w:tc>
          <w:tcPr>
            <w:tcW w:w="2232" w:type="dxa"/>
            <w:tcMar>
              <w:top w:w="120" w:type="dxa"/>
              <w:left w:w="180" w:type="dxa"/>
              <w:bottom w:w="120" w:type="dxa"/>
              <w:right w:w="180" w:type="dxa"/>
            </w:tcMar>
            <w:vAlign w:val="center"/>
          </w:tcPr>
          <w:p w14:paraId="3CDB00A9" w14:textId="1730346D" w:rsidR="004A1769" w:rsidRPr="00811CBC" w:rsidRDefault="000F30EF" w:rsidP="003B7605">
            <w:pPr>
              <w:pStyle w:val="ad"/>
              <w:rPr>
                <w:rFonts w:ascii="Times New Roman" w:hAnsi="Times New Roman" w:cs="Times New Roman"/>
                <w:sz w:val="26"/>
                <w:szCs w:val="26"/>
                <w:lang w:val="ru-RU"/>
              </w:rPr>
            </w:pPr>
            <w:r w:rsidRPr="000F30EF">
              <w:rPr>
                <w:rFonts w:ascii="Times New Roman" w:hAnsi="Times New Roman" w:cs="Times New Roman"/>
                <w:sz w:val="26"/>
                <w:szCs w:val="26"/>
              </w:rPr>
              <w:t>Власні кошти користувачів</w:t>
            </w:r>
          </w:p>
        </w:tc>
        <w:tc>
          <w:tcPr>
            <w:tcW w:w="2223" w:type="dxa"/>
            <w:tcMar>
              <w:top w:w="120" w:type="dxa"/>
              <w:left w:w="180" w:type="dxa"/>
              <w:bottom w:w="120" w:type="dxa"/>
              <w:right w:w="180" w:type="dxa"/>
            </w:tcMar>
            <w:vAlign w:val="center"/>
          </w:tcPr>
          <w:p w14:paraId="38B536FA" w14:textId="3A01B534" w:rsidR="004A1769" w:rsidRPr="00811CBC" w:rsidRDefault="000F30EF" w:rsidP="003B7605">
            <w:pPr>
              <w:pStyle w:val="ad"/>
              <w:rPr>
                <w:rFonts w:ascii="Times New Roman" w:hAnsi="Times New Roman" w:cs="Times New Roman"/>
                <w:sz w:val="26"/>
                <w:szCs w:val="26"/>
                <w:lang w:val="ru-RU"/>
              </w:rPr>
            </w:pPr>
            <w:r w:rsidRPr="000F30EF">
              <w:rPr>
                <w:rFonts w:ascii="Times New Roman" w:hAnsi="Times New Roman" w:cs="Times New Roman"/>
                <w:sz w:val="26"/>
                <w:szCs w:val="26"/>
              </w:rPr>
              <w:t>184,09</w:t>
            </w:r>
          </w:p>
        </w:tc>
        <w:tc>
          <w:tcPr>
            <w:tcW w:w="2375" w:type="dxa"/>
            <w:tcMar>
              <w:top w:w="120" w:type="dxa"/>
              <w:left w:w="180" w:type="dxa"/>
              <w:bottom w:w="120" w:type="dxa"/>
              <w:right w:w="180" w:type="dxa"/>
            </w:tcMar>
            <w:vAlign w:val="center"/>
          </w:tcPr>
          <w:p w14:paraId="1B0AD7A9" w14:textId="6727A2E0" w:rsidR="004A1769" w:rsidRPr="00811CBC" w:rsidRDefault="000F30EF" w:rsidP="003B7605">
            <w:pPr>
              <w:pStyle w:val="ad"/>
              <w:rPr>
                <w:rFonts w:ascii="Times New Roman" w:hAnsi="Times New Roman" w:cs="Times New Roman"/>
                <w:sz w:val="26"/>
                <w:szCs w:val="26"/>
                <w:lang w:val="ru-RU"/>
              </w:rPr>
            </w:pPr>
            <w:r w:rsidRPr="000F30EF">
              <w:rPr>
                <w:rFonts w:ascii="Times New Roman" w:hAnsi="Times New Roman" w:cs="Times New Roman"/>
                <w:sz w:val="26"/>
                <w:szCs w:val="26"/>
                <w:lang w:val="ru-RU"/>
              </w:rPr>
              <w:t>~18,41</w:t>
            </w:r>
          </w:p>
        </w:tc>
      </w:tr>
      <w:tr w:rsidR="006937B9" w:rsidRPr="00214181" w14:paraId="073BA716" w14:textId="77777777" w:rsidTr="003B7605">
        <w:trPr>
          <w:trHeight w:val="731"/>
          <w:tblCellSpacing w:w="15" w:type="dxa"/>
        </w:trPr>
        <w:tc>
          <w:tcPr>
            <w:tcW w:w="2778" w:type="dxa"/>
            <w:tcMar>
              <w:top w:w="120" w:type="dxa"/>
              <w:left w:w="180" w:type="dxa"/>
              <w:bottom w:w="120" w:type="dxa"/>
              <w:right w:w="180" w:type="dxa"/>
            </w:tcMar>
            <w:vAlign w:val="center"/>
          </w:tcPr>
          <w:p w14:paraId="77C8634B" w14:textId="451C7B5D" w:rsidR="006937B9" w:rsidRPr="000F30EF" w:rsidRDefault="006937B9" w:rsidP="003B7605">
            <w:pPr>
              <w:pStyle w:val="ad"/>
              <w:rPr>
                <w:rFonts w:ascii="Times New Roman" w:hAnsi="Times New Roman" w:cs="Times New Roman"/>
                <w:sz w:val="26"/>
                <w:szCs w:val="26"/>
              </w:rPr>
            </w:pPr>
            <w:r w:rsidRPr="006937B9">
              <w:rPr>
                <w:rFonts w:ascii="Times New Roman" w:hAnsi="Times New Roman" w:cs="Times New Roman"/>
                <w:sz w:val="26"/>
                <w:szCs w:val="26"/>
              </w:rPr>
              <w:t>НПП «</w:t>
            </w:r>
            <w:proofErr w:type="spellStart"/>
            <w:r w:rsidRPr="006937B9">
              <w:rPr>
                <w:rFonts w:ascii="Times New Roman" w:hAnsi="Times New Roman" w:cs="Times New Roman"/>
                <w:sz w:val="26"/>
                <w:szCs w:val="26"/>
              </w:rPr>
              <w:t>Кармелюкове</w:t>
            </w:r>
            <w:proofErr w:type="spellEnd"/>
            <w:r w:rsidRPr="006937B9">
              <w:rPr>
                <w:rFonts w:ascii="Times New Roman" w:hAnsi="Times New Roman" w:cs="Times New Roman"/>
                <w:sz w:val="26"/>
                <w:szCs w:val="26"/>
              </w:rPr>
              <w:t xml:space="preserve"> Поділля» та наукові установи</w:t>
            </w:r>
          </w:p>
        </w:tc>
        <w:tc>
          <w:tcPr>
            <w:tcW w:w="2232" w:type="dxa"/>
            <w:tcMar>
              <w:top w:w="120" w:type="dxa"/>
              <w:left w:w="180" w:type="dxa"/>
              <w:bottom w:w="120" w:type="dxa"/>
              <w:right w:w="180" w:type="dxa"/>
            </w:tcMar>
            <w:vAlign w:val="center"/>
          </w:tcPr>
          <w:p w14:paraId="5D96204B" w14:textId="4DD6A1BF" w:rsidR="006937B9" w:rsidRPr="000F30EF" w:rsidRDefault="006937B9" w:rsidP="003B7605">
            <w:pPr>
              <w:pStyle w:val="ad"/>
              <w:rPr>
                <w:rFonts w:ascii="Times New Roman" w:hAnsi="Times New Roman" w:cs="Times New Roman"/>
                <w:sz w:val="26"/>
                <w:szCs w:val="26"/>
              </w:rPr>
            </w:pPr>
            <w:r w:rsidRPr="006937B9">
              <w:rPr>
                <w:rFonts w:ascii="Times New Roman" w:hAnsi="Times New Roman" w:cs="Times New Roman"/>
                <w:sz w:val="26"/>
                <w:szCs w:val="26"/>
              </w:rPr>
              <w:t>Державний бюджет України (цільові кошти)</w:t>
            </w:r>
          </w:p>
        </w:tc>
        <w:tc>
          <w:tcPr>
            <w:tcW w:w="2223" w:type="dxa"/>
            <w:tcMar>
              <w:top w:w="120" w:type="dxa"/>
              <w:left w:w="180" w:type="dxa"/>
              <w:bottom w:w="120" w:type="dxa"/>
              <w:right w:w="180" w:type="dxa"/>
            </w:tcMar>
            <w:vAlign w:val="center"/>
          </w:tcPr>
          <w:p w14:paraId="6361B463" w14:textId="34F557E5" w:rsidR="006937B9" w:rsidRPr="000F30EF" w:rsidRDefault="006937B9" w:rsidP="003B7605">
            <w:pPr>
              <w:pStyle w:val="ad"/>
              <w:rPr>
                <w:rFonts w:ascii="Times New Roman" w:hAnsi="Times New Roman" w:cs="Times New Roman"/>
                <w:sz w:val="26"/>
                <w:szCs w:val="26"/>
              </w:rPr>
            </w:pPr>
            <w:r>
              <w:rPr>
                <w:rFonts w:ascii="Times New Roman" w:hAnsi="Times New Roman" w:cs="Times New Roman"/>
                <w:sz w:val="26"/>
                <w:szCs w:val="26"/>
              </w:rPr>
              <w:t>11,80</w:t>
            </w:r>
          </w:p>
        </w:tc>
        <w:tc>
          <w:tcPr>
            <w:tcW w:w="2375" w:type="dxa"/>
            <w:tcMar>
              <w:top w:w="120" w:type="dxa"/>
              <w:left w:w="180" w:type="dxa"/>
              <w:bottom w:w="120" w:type="dxa"/>
              <w:right w:w="180" w:type="dxa"/>
            </w:tcMar>
            <w:vAlign w:val="center"/>
          </w:tcPr>
          <w:p w14:paraId="36521D52" w14:textId="64EEC339" w:rsidR="006937B9" w:rsidRPr="000F30EF" w:rsidRDefault="006937B9" w:rsidP="003B7605">
            <w:pPr>
              <w:pStyle w:val="ad"/>
              <w:rPr>
                <w:rFonts w:ascii="Times New Roman" w:hAnsi="Times New Roman" w:cs="Times New Roman"/>
                <w:sz w:val="26"/>
                <w:szCs w:val="26"/>
                <w:lang w:val="ru-RU"/>
              </w:rPr>
            </w:pPr>
            <w:r w:rsidRPr="006937B9">
              <w:rPr>
                <w:rFonts w:ascii="Times New Roman" w:hAnsi="Times New Roman" w:cs="Times New Roman"/>
                <w:sz w:val="26"/>
                <w:szCs w:val="26"/>
                <w:lang w:val="ru-RU"/>
              </w:rPr>
              <w:t>~</w:t>
            </w:r>
            <w:r>
              <w:rPr>
                <w:rFonts w:ascii="Times New Roman" w:hAnsi="Times New Roman" w:cs="Times New Roman"/>
                <w:sz w:val="26"/>
                <w:szCs w:val="26"/>
                <w:lang w:val="ru-RU"/>
              </w:rPr>
              <w:t>1,18</w:t>
            </w:r>
          </w:p>
        </w:tc>
      </w:tr>
      <w:tr w:rsidR="000F30EF" w:rsidRPr="00214181" w14:paraId="02E4834E" w14:textId="77777777" w:rsidTr="003B7605">
        <w:trPr>
          <w:trHeight w:val="719"/>
          <w:tblCellSpacing w:w="15" w:type="dxa"/>
        </w:trPr>
        <w:tc>
          <w:tcPr>
            <w:tcW w:w="2778" w:type="dxa"/>
            <w:tcMar>
              <w:top w:w="120" w:type="dxa"/>
              <w:left w:w="180" w:type="dxa"/>
              <w:bottom w:w="120" w:type="dxa"/>
              <w:right w:w="180" w:type="dxa"/>
            </w:tcMar>
            <w:vAlign w:val="center"/>
          </w:tcPr>
          <w:p w14:paraId="71D9BCAF" w14:textId="34AE731B" w:rsidR="000F30EF" w:rsidRPr="00811CBC" w:rsidRDefault="000F30EF" w:rsidP="003B7605">
            <w:pPr>
              <w:pStyle w:val="ad"/>
              <w:rPr>
                <w:rFonts w:ascii="Times New Roman" w:hAnsi="Times New Roman" w:cs="Times New Roman"/>
                <w:sz w:val="26"/>
                <w:szCs w:val="26"/>
                <w:lang w:val="ru-RU"/>
              </w:rPr>
            </w:pPr>
            <w:proofErr w:type="spellStart"/>
            <w:r w:rsidRPr="00811CBC">
              <w:rPr>
                <w:rFonts w:ascii="Times New Roman" w:hAnsi="Times New Roman" w:cs="Times New Roman"/>
                <w:sz w:val="26"/>
                <w:szCs w:val="26"/>
                <w:lang w:val="ru-RU"/>
              </w:rPr>
              <w:t>Обласний</w:t>
            </w:r>
            <w:proofErr w:type="spellEnd"/>
            <w:r w:rsidRPr="00811CBC">
              <w:rPr>
                <w:rFonts w:ascii="Times New Roman" w:hAnsi="Times New Roman" w:cs="Times New Roman"/>
                <w:sz w:val="26"/>
                <w:szCs w:val="26"/>
                <w:lang w:val="ru-RU"/>
              </w:rPr>
              <w:t xml:space="preserve"> / </w:t>
            </w:r>
            <w:proofErr w:type="spellStart"/>
            <w:r w:rsidRPr="00811CBC">
              <w:rPr>
                <w:rFonts w:ascii="Times New Roman" w:hAnsi="Times New Roman" w:cs="Times New Roman"/>
                <w:sz w:val="26"/>
                <w:szCs w:val="26"/>
                <w:lang w:val="ru-RU"/>
              </w:rPr>
              <w:t>місцеві</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бюджети</w:t>
            </w:r>
            <w:proofErr w:type="spellEnd"/>
          </w:p>
        </w:tc>
        <w:tc>
          <w:tcPr>
            <w:tcW w:w="2232" w:type="dxa"/>
            <w:tcMar>
              <w:top w:w="120" w:type="dxa"/>
              <w:left w:w="180" w:type="dxa"/>
              <w:bottom w:w="120" w:type="dxa"/>
              <w:right w:w="180" w:type="dxa"/>
            </w:tcMar>
            <w:vAlign w:val="center"/>
          </w:tcPr>
          <w:p w14:paraId="49288913" w14:textId="2382B3FE" w:rsidR="000F30EF" w:rsidRPr="00811CBC" w:rsidRDefault="000F30EF" w:rsidP="003B7605">
            <w:pPr>
              <w:pStyle w:val="ad"/>
              <w:rPr>
                <w:rFonts w:ascii="Times New Roman" w:hAnsi="Times New Roman" w:cs="Times New Roman"/>
                <w:sz w:val="26"/>
                <w:szCs w:val="26"/>
                <w:lang w:val="ru-RU"/>
              </w:rPr>
            </w:pPr>
            <w:proofErr w:type="spellStart"/>
            <w:r w:rsidRPr="00811CBC">
              <w:rPr>
                <w:rFonts w:ascii="Times New Roman" w:hAnsi="Times New Roman" w:cs="Times New Roman"/>
                <w:sz w:val="26"/>
                <w:szCs w:val="26"/>
                <w:lang w:val="ru-RU"/>
              </w:rPr>
              <w:t>Бюджетні</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кошти</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окремі</w:t>
            </w:r>
            <w:proofErr w:type="spellEnd"/>
            <w:r w:rsidRPr="00811CBC">
              <w:rPr>
                <w:rFonts w:ascii="Times New Roman" w:hAnsi="Times New Roman" w:cs="Times New Roman"/>
                <w:sz w:val="26"/>
                <w:szCs w:val="26"/>
                <w:lang w:val="ru-RU"/>
              </w:rPr>
              <w:t xml:space="preserve"> заходи </w:t>
            </w:r>
            <w:proofErr w:type="spellStart"/>
            <w:r w:rsidRPr="00811CBC">
              <w:rPr>
                <w:rFonts w:ascii="Times New Roman" w:hAnsi="Times New Roman" w:cs="Times New Roman"/>
                <w:sz w:val="26"/>
                <w:szCs w:val="26"/>
                <w:lang w:val="ru-RU"/>
              </w:rPr>
              <w:t>охорони</w:t>
            </w:r>
            <w:proofErr w:type="spellEnd"/>
            <w:r w:rsidRPr="00811CBC">
              <w:rPr>
                <w:rFonts w:ascii="Times New Roman" w:hAnsi="Times New Roman" w:cs="Times New Roman"/>
                <w:sz w:val="26"/>
                <w:szCs w:val="26"/>
                <w:lang w:val="ru-RU"/>
              </w:rPr>
              <w:t>)</w:t>
            </w:r>
          </w:p>
        </w:tc>
        <w:tc>
          <w:tcPr>
            <w:tcW w:w="2223" w:type="dxa"/>
            <w:tcMar>
              <w:top w:w="120" w:type="dxa"/>
              <w:left w:w="180" w:type="dxa"/>
              <w:bottom w:w="120" w:type="dxa"/>
              <w:right w:w="180" w:type="dxa"/>
            </w:tcMar>
            <w:vAlign w:val="center"/>
          </w:tcPr>
          <w:p w14:paraId="331F6F5A" w14:textId="683FE14D" w:rsidR="000F30EF" w:rsidRPr="00811CBC" w:rsidRDefault="000F30EF" w:rsidP="003B7605">
            <w:pPr>
              <w:pStyle w:val="ad"/>
              <w:rPr>
                <w:rFonts w:ascii="Times New Roman" w:hAnsi="Times New Roman" w:cs="Times New Roman"/>
                <w:i/>
                <w:iCs/>
                <w:sz w:val="26"/>
                <w:szCs w:val="26"/>
                <w:lang w:val="ru-RU"/>
              </w:rPr>
            </w:pPr>
            <w:proofErr w:type="spellStart"/>
            <w:r w:rsidRPr="00811CBC">
              <w:rPr>
                <w:rFonts w:ascii="Times New Roman" w:hAnsi="Times New Roman" w:cs="Times New Roman"/>
                <w:i/>
                <w:iCs/>
                <w:sz w:val="26"/>
                <w:szCs w:val="26"/>
                <w:lang w:val="ru-RU"/>
              </w:rPr>
              <w:t>Залучаються</w:t>
            </w:r>
            <w:proofErr w:type="spellEnd"/>
            <w:r w:rsidRPr="00811CBC">
              <w:rPr>
                <w:rFonts w:ascii="Times New Roman" w:hAnsi="Times New Roman" w:cs="Times New Roman"/>
                <w:i/>
                <w:iCs/>
                <w:sz w:val="26"/>
                <w:szCs w:val="26"/>
                <w:lang w:val="ru-RU"/>
              </w:rPr>
              <w:t xml:space="preserve"> </w:t>
            </w:r>
            <w:proofErr w:type="spellStart"/>
            <w:r w:rsidRPr="00811CBC">
              <w:rPr>
                <w:rFonts w:ascii="Times New Roman" w:hAnsi="Times New Roman" w:cs="Times New Roman"/>
                <w:i/>
                <w:iCs/>
                <w:sz w:val="26"/>
                <w:szCs w:val="26"/>
                <w:lang w:val="ru-RU"/>
              </w:rPr>
              <w:t>додатково</w:t>
            </w:r>
            <w:proofErr w:type="spellEnd"/>
            <w:r w:rsidRPr="00811CBC">
              <w:rPr>
                <w:rFonts w:ascii="Times New Roman" w:hAnsi="Times New Roman" w:cs="Times New Roman"/>
                <w:i/>
                <w:iCs/>
                <w:sz w:val="26"/>
                <w:szCs w:val="26"/>
                <w:lang w:val="ru-RU"/>
              </w:rPr>
              <w:t xml:space="preserve"> за </w:t>
            </w:r>
            <w:proofErr w:type="spellStart"/>
            <w:r w:rsidRPr="00811CBC">
              <w:rPr>
                <w:rFonts w:ascii="Times New Roman" w:hAnsi="Times New Roman" w:cs="Times New Roman"/>
                <w:i/>
                <w:iCs/>
                <w:sz w:val="26"/>
                <w:szCs w:val="26"/>
                <w:lang w:val="ru-RU"/>
              </w:rPr>
              <w:t>цільовими</w:t>
            </w:r>
            <w:proofErr w:type="spellEnd"/>
            <w:r w:rsidRPr="00811CBC">
              <w:rPr>
                <w:rFonts w:ascii="Times New Roman" w:hAnsi="Times New Roman" w:cs="Times New Roman"/>
                <w:i/>
                <w:iCs/>
                <w:sz w:val="26"/>
                <w:szCs w:val="26"/>
                <w:lang w:val="ru-RU"/>
              </w:rPr>
              <w:t xml:space="preserve"> </w:t>
            </w:r>
            <w:proofErr w:type="spellStart"/>
            <w:r w:rsidRPr="00811CBC">
              <w:rPr>
                <w:rFonts w:ascii="Times New Roman" w:hAnsi="Times New Roman" w:cs="Times New Roman"/>
                <w:i/>
                <w:iCs/>
                <w:sz w:val="26"/>
                <w:szCs w:val="26"/>
                <w:lang w:val="ru-RU"/>
              </w:rPr>
              <w:t>запитами</w:t>
            </w:r>
            <w:proofErr w:type="spellEnd"/>
          </w:p>
        </w:tc>
        <w:tc>
          <w:tcPr>
            <w:tcW w:w="2375" w:type="dxa"/>
            <w:tcMar>
              <w:top w:w="120" w:type="dxa"/>
              <w:left w:w="180" w:type="dxa"/>
              <w:bottom w:w="120" w:type="dxa"/>
              <w:right w:w="180" w:type="dxa"/>
            </w:tcMar>
            <w:vAlign w:val="center"/>
          </w:tcPr>
          <w:p w14:paraId="57FF942E" w14:textId="02F48704" w:rsidR="000F30EF" w:rsidRPr="00811CBC" w:rsidRDefault="006937B9" w:rsidP="003B7605">
            <w:pPr>
              <w:pStyle w:val="ad"/>
              <w:rPr>
                <w:rFonts w:ascii="Times New Roman" w:hAnsi="Times New Roman" w:cs="Times New Roman"/>
                <w:sz w:val="26"/>
                <w:szCs w:val="26"/>
                <w:lang w:val="ru-RU"/>
              </w:rPr>
            </w:pPr>
            <w:r>
              <w:rPr>
                <w:rFonts w:ascii="Times New Roman" w:hAnsi="Times New Roman" w:cs="Times New Roman"/>
                <w:sz w:val="26"/>
                <w:szCs w:val="26"/>
                <w:lang w:val="ru-RU"/>
              </w:rPr>
              <w:t>-</w:t>
            </w:r>
          </w:p>
        </w:tc>
      </w:tr>
      <w:tr w:rsidR="009C5B23" w:rsidRPr="00214181" w14:paraId="41B83755" w14:textId="77777777" w:rsidTr="003B7605">
        <w:trPr>
          <w:trHeight w:val="748"/>
          <w:tblCellSpacing w:w="15" w:type="dxa"/>
        </w:trPr>
        <w:tc>
          <w:tcPr>
            <w:tcW w:w="2778" w:type="dxa"/>
            <w:tcMar>
              <w:top w:w="120" w:type="dxa"/>
              <w:left w:w="180" w:type="dxa"/>
              <w:bottom w:w="120" w:type="dxa"/>
              <w:right w:w="180" w:type="dxa"/>
            </w:tcMar>
            <w:vAlign w:val="center"/>
            <w:hideMark/>
          </w:tcPr>
          <w:p w14:paraId="4242B822" w14:textId="77777777" w:rsidR="004A1769" w:rsidRPr="00811CBC" w:rsidRDefault="004A1769" w:rsidP="003B7605">
            <w:pPr>
              <w:pStyle w:val="ad"/>
              <w:rPr>
                <w:rFonts w:ascii="Times New Roman" w:hAnsi="Times New Roman" w:cs="Times New Roman"/>
                <w:sz w:val="26"/>
                <w:szCs w:val="26"/>
                <w:lang w:val="ru-RU"/>
              </w:rPr>
            </w:pPr>
            <w:r w:rsidRPr="00811CBC">
              <w:rPr>
                <w:rFonts w:ascii="Times New Roman" w:hAnsi="Times New Roman" w:cs="Times New Roman"/>
                <w:sz w:val="26"/>
                <w:szCs w:val="26"/>
                <w:lang w:val="ru-RU"/>
              </w:rPr>
              <w:t xml:space="preserve">УСЬОГО по </w:t>
            </w:r>
            <w:proofErr w:type="spellStart"/>
            <w:r w:rsidRPr="00811CBC">
              <w:rPr>
                <w:rFonts w:ascii="Times New Roman" w:hAnsi="Times New Roman" w:cs="Times New Roman"/>
                <w:sz w:val="26"/>
                <w:szCs w:val="26"/>
                <w:lang w:val="ru-RU"/>
              </w:rPr>
              <w:t>Програмі</w:t>
            </w:r>
            <w:proofErr w:type="spellEnd"/>
          </w:p>
        </w:tc>
        <w:tc>
          <w:tcPr>
            <w:tcW w:w="2232" w:type="dxa"/>
            <w:tcMar>
              <w:top w:w="120" w:type="dxa"/>
              <w:left w:w="180" w:type="dxa"/>
              <w:bottom w:w="120" w:type="dxa"/>
              <w:right w:w="180" w:type="dxa"/>
            </w:tcMar>
            <w:vAlign w:val="center"/>
            <w:hideMark/>
          </w:tcPr>
          <w:p w14:paraId="149EBEA8" w14:textId="77777777" w:rsidR="004A1769" w:rsidRPr="00811CBC" w:rsidRDefault="004A1769" w:rsidP="003B7605">
            <w:pPr>
              <w:pStyle w:val="ad"/>
              <w:rPr>
                <w:rFonts w:ascii="Times New Roman" w:hAnsi="Times New Roman" w:cs="Times New Roman"/>
                <w:sz w:val="26"/>
                <w:szCs w:val="26"/>
                <w:lang w:val="ru-RU"/>
              </w:rPr>
            </w:pPr>
            <w:proofErr w:type="spellStart"/>
            <w:r w:rsidRPr="00811CBC">
              <w:rPr>
                <w:rFonts w:ascii="Times New Roman" w:hAnsi="Times New Roman" w:cs="Times New Roman"/>
                <w:sz w:val="26"/>
                <w:szCs w:val="26"/>
                <w:lang w:val="ru-RU"/>
              </w:rPr>
              <w:t>Усі</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джерела</w:t>
            </w:r>
            <w:proofErr w:type="spellEnd"/>
            <w:r w:rsidRPr="00811CBC">
              <w:rPr>
                <w:rFonts w:ascii="Times New Roman" w:hAnsi="Times New Roman" w:cs="Times New Roman"/>
                <w:sz w:val="26"/>
                <w:szCs w:val="26"/>
                <w:lang w:val="ru-RU"/>
              </w:rPr>
              <w:t xml:space="preserve"> </w:t>
            </w:r>
            <w:proofErr w:type="spellStart"/>
            <w:r w:rsidRPr="00811CBC">
              <w:rPr>
                <w:rFonts w:ascii="Times New Roman" w:hAnsi="Times New Roman" w:cs="Times New Roman"/>
                <w:sz w:val="26"/>
                <w:szCs w:val="26"/>
                <w:lang w:val="ru-RU"/>
              </w:rPr>
              <w:t>фінансування</w:t>
            </w:r>
            <w:proofErr w:type="spellEnd"/>
          </w:p>
        </w:tc>
        <w:tc>
          <w:tcPr>
            <w:tcW w:w="2223" w:type="dxa"/>
            <w:tcMar>
              <w:top w:w="120" w:type="dxa"/>
              <w:left w:w="180" w:type="dxa"/>
              <w:bottom w:w="120" w:type="dxa"/>
              <w:right w:w="180" w:type="dxa"/>
            </w:tcMar>
            <w:vAlign w:val="center"/>
            <w:hideMark/>
          </w:tcPr>
          <w:p w14:paraId="2904DF64" w14:textId="060410C9" w:rsidR="004A1769" w:rsidRPr="00811CBC" w:rsidRDefault="004A1769" w:rsidP="003B7605">
            <w:pPr>
              <w:pStyle w:val="ad"/>
              <w:rPr>
                <w:rFonts w:ascii="Times New Roman" w:hAnsi="Times New Roman" w:cs="Times New Roman"/>
                <w:sz w:val="26"/>
                <w:szCs w:val="26"/>
                <w:lang w:val="ru-RU"/>
              </w:rPr>
            </w:pPr>
            <w:r w:rsidRPr="00811CBC">
              <w:rPr>
                <w:rFonts w:ascii="Times New Roman" w:hAnsi="Times New Roman" w:cs="Times New Roman"/>
                <w:sz w:val="26"/>
                <w:szCs w:val="26"/>
                <w:lang w:val="ru-RU"/>
              </w:rPr>
              <w:t xml:space="preserve">10 </w:t>
            </w:r>
            <w:r w:rsidR="001426B7">
              <w:rPr>
                <w:rFonts w:ascii="Times New Roman" w:hAnsi="Times New Roman" w:cs="Times New Roman"/>
                <w:sz w:val="26"/>
                <w:szCs w:val="26"/>
                <w:lang w:val="ru-RU"/>
              </w:rPr>
              <w:t>8</w:t>
            </w:r>
            <w:r w:rsidR="006937B9">
              <w:rPr>
                <w:rFonts w:ascii="Times New Roman" w:hAnsi="Times New Roman" w:cs="Times New Roman"/>
                <w:sz w:val="26"/>
                <w:szCs w:val="26"/>
                <w:lang w:val="ru-RU"/>
              </w:rPr>
              <w:t>44</w:t>
            </w:r>
            <w:r w:rsidRPr="00811CBC">
              <w:rPr>
                <w:rFonts w:ascii="Times New Roman" w:hAnsi="Times New Roman" w:cs="Times New Roman"/>
                <w:sz w:val="26"/>
                <w:szCs w:val="26"/>
                <w:lang w:val="ru-RU"/>
              </w:rPr>
              <w:t>,</w:t>
            </w:r>
            <w:r w:rsidR="006937B9">
              <w:rPr>
                <w:rFonts w:ascii="Times New Roman" w:hAnsi="Times New Roman" w:cs="Times New Roman"/>
                <w:sz w:val="26"/>
                <w:szCs w:val="26"/>
                <w:lang w:val="ru-RU"/>
              </w:rPr>
              <w:t>80</w:t>
            </w:r>
          </w:p>
        </w:tc>
        <w:tc>
          <w:tcPr>
            <w:tcW w:w="2375" w:type="dxa"/>
            <w:tcMar>
              <w:top w:w="120" w:type="dxa"/>
              <w:left w:w="180" w:type="dxa"/>
              <w:bottom w:w="120" w:type="dxa"/>
              <w:right w:w="180" w:type="dxa"/>
            </w:tcMar>
            <w:vAlign w:val="center"/>
            <w:hideMark/>
          </w:tcPr>
          <w:p w14:paraId="3AFAC72F" w14:textId="0773D0A8" w:rsidR="004A1769" w:rsidRPr="00811CBC" w:rsidRDefault="004A1769" w:rsidP="003B7605">
            <w:pPr>
              <w:pStyle w:val="ad"/>
              <w:rPr>
                <w:rFonts w:ascii="Times New Roman" w:hAnsi="Times New Roman" w:cs="Times New Roman"/>
                <w:sz w:val="26"/>
                <w:szCs w:val="26"/>
                <w:lang w:val="ru-RU"/>
              </w:rPr>
            </w:pPr>
            <w:r w:rsidRPr="00811CBC">
              <w:rPr>
                <w:rFonts w:ascii="Times New Roman" w:hAnsi="Times New Roman" w:cs="Times New Roman"/>
                <w:sz w:val="26"/>
                <w:szCs w:val="26"/>
                <w:lang w:val="ru-RU"/>
              </w:rPr>
              <w:t>~1 0</w:t>
            </w:r>
            <w:r w:rsidR="006937B9">
              <w:rPr>
                <w:rFonts w:ascii="Times New Roman" w:hAnsi="Times New Roman" w:cs="Times New Roman"/>
                <w:sz w:val="26"/>
                <w:szCs w:val="26"/>
                <w:lang w:val="ru-RU"/>
              </w:rPr>
              <w:t>84</w:t>
            </w:r>
            <w:r w:rsidR="001426B7">
              <w:rPr>
                <w:rFonts w:ascii="Times New Roman" w:hAnsi="Times New Roman" w:cs="Times New Roman"/>
                <w:sz w:val="26"/>
                <w:szCs w:val="26"/>
                <w:lang w:val="ru-RU"/>
              </w:rPr>
              <w:t>,</w:t>
            </w:r>
            <w:r w:rsidR="006937B9">
              <w:rPr>
                <w:rFonts w:ascii="Times New Roman" w:hAnsi="Times New Roman" w:cs="Times New Roman"/>
                <w:sz w:val="26"/>
                <w:szCs w:val="26"/>
                <w:lang w:val="ru-RU"/>
              </w:rPr>
              <w:t>48</w:t>
            </w:r>
          </w:p>
        </w:tc>
      </w:tr>
    </w:tbl>
    <w:p w14:paraId="71DD9EDC" w14:textId="77777777" w:rsidR="00811CBC" w:rsidRDefault="00811CBC" w:rsidP="004A1769">
      <w:pPr>
        <w:spacing w:after="0" w:line="240" w:lineRule="auto"/>
        <w:ind w:firstLine="708"/>
        <w:jc w:val="both"/>
        <w:rPr>
          <w:rFonts w:ascii="Times New Roman" w:eastAsia="MS Mincho" w:hAnsi="Times New Roman" w:cs="Times New Roman"/>
          <w:sz w:val="28"/>
          <w:szCs w:val="28"/>
        </w:rPr>
      </w:pPr>
    </w:p>
    <w:p w14:paraId="0F641D3B" w14:textId="77777777" w:rsidR="00811CBC" w:rsidRDefault="006B5DEE" w:rsidP="004A1769">
      <w:pPr>
        <w:spacing w:after="0" w:line="240" w:lineRule="auto"/>
        <w:ind w:firstLine="708"/>
        <w:jc w:val="both"/>
        <w:rPr>
          <w:rFonts w:ascii="Times New Roman" w:eastAsia="MS Mincho" w:hAnsi="Times New Roman" w:cs="Times New Roman"/>
          <w:sz w:val="28"/>
          <w:szCs w:val="28"/>
        </w:rPr>
      </w:pPr>
      <w:r w:rsidRPr="006B5DEE">
        <w:rPr>
          <w:rFonts w:ascii="Times New Roman" w:eastAsia="MS Mincho" w:hAnsi="Times New Roman" w:cs="Times New Roman"/>
          <w:sz w:val="28"/>
          <w:szCs w:val="28"/>
        </w:rPr>
        <w:t xml:space="preserve">Ресурсне забезпечення Програми вказано у </w:t>
      </w:r>
      <w:r w:rsidRPr="006B5DEE">
        <w:rPr>
          <w:rFonts w:ascii="Times New Roman" w:eastAsia="MS Mincho" w:hAnsi="Times New Roman" w:cs="Times New Roman"/>
          <w:bCs/>
          <w:sz w:val="28"/>
          <w:szCs w:val="28"/>
        </w:rPr>
        <w:t>Додатку 2</w:t>
      </w:r>
      <w:r w:rsidRPr="006B5DEE">
        <w:rPr>
          <w:rFonts w:ascii="Times New Roman" w:eastAsia="MS Mincho" w:hAnsi="Times New Roman" w:cs="Times New Roman"/>
          <w:sz w:val="28"/>
          <w:szCs w:val="28"/>
        </w:rPr>
        <w:t xml:space="preserve"> «ЗАВДАННЯ І ЗАХОДИ з виконання обласної програми розвитку лісового та мисливського господарства по Вінницькій області на 2026-2035 роки». </w:t>
      </w:r>
    </w:p>
    <w:p w14:paraId="49BE6E80" w14:textId="708187F1" w:rsidR="00811CBC" w:rsidRDefault="006937B9" w:rsidP="004A1769">
      <w:pPr>
        <w:spacing w:after="0" w:line="240" w:lineRule="auto"/>
        <w:ind w:firstLine="708"/>
        <w:jc w:val="both"/>
        <w:rPr>
          <w:rFonts w:ascii="Times New Roman" w:eastAsia="MS Mincho" w:hAnsi="Times New Roman" w:cs="Times New Roman"/>
          <w:sz w:val="28"/>
          <w:szCs w:val="28"/>
        </w:rPr>
      </w:pPr>
      <w:r w:rsidRPr="006937B9">
        <w:rPr>
          <w:rFonts w:ascii="Times New Roman" w:eastAsia="MS Mincho" w:hAnsi="Times New Roman" w:cs="Times New Roman"/>
          <w:sz w:val="28"/>
          <w:szCs w:val="28"/>
        </w:rPr>
        <w:t xml:space="preserve">Фінансування здійснюється переважно за рахунок власних коштів підприємств-лісокористувачів та користувачів мисливських угідь усіх форм власності (усього 10 833,00 </w:t>
      </w:r>
      <w:proofErr w:type="spellStart"/>
      <w:r w:rsidRPr="006937B9">
        <w:rPr>
          <w:rFonts w:ascii="Times New Roman" w:eastAsia="MS Mincho" w:hAnsi="Times New Roman" w:cs="Times New Roman"/>
          <w:sz w:val="28"/>
          <w:szCs w:val="28"/>
        </w:rPr>
        <w:t>млн</w:t>
      </w:r>
      <w:proofErr w:type="spellEnd"/>
      <w:r w:rsidRPr="006937B9">
        <w:rPr>
          <w:rFonts w:ascii="Times New Roman" w:eastAsia="MS Mincho" w:hAnsi="Times New Roman" w:cs="Times New Roman"/>
          <w:sz w:val="28"/>
          <w:szCs w:val="28"/>
        </w:rPr>
        <w:t xml:space="preserve"> грн), а також коштів державного бюджету України (11,80 </w:t>
      </w:r>
      <w:proofErr w:type="spellStart"/>
      <w:r w:rsidRPr="006937B9">
        <w:rPr>
          <w:rFonts w:ascii="Times New Roman" w:eastAsia="MS Mincho" w:hAnsi="Times New Roman" w:cs="Times New Roman"/>
          <w:sz w:val="28"/>
          <w:szCs w:val="28"/>
        </w:rPr>
        <w:t>млн</w:t>
      </w:r>
      <w:proofErr w:type="spellEnd"/>
      <w:r w:rsidRPr="006937B9">
        <w:rPr>
          <w:rFonts w:ascii="Times New Roman" w:eastAsia="MS Mincho" w:hAnsi="Times New Roman" w:cs="Times New Roman"/>
          <w:sz w:val="28"/>
          <w:szCs w:val="28"/>
        </w:rPr>
        <w:t xml:space="preserve"> грн) для фінансування установ ПЗФ та науково-дослідної сфери. Фінансування з місцевих бюджетів може залучатися додатково протягом дії Програми виключно за окремими цільовими запитами під конкретні невідкладні екологічні заходи.</w:t>
      </w:r>
    </w:p>
    <w:p w14:paraId="7C75D45F" w14:textId="71A693E2" w:rsidR="00B15EC5" w:rsidRPr="00B55C0F" w:rsidRDefault="00B15EC5" w:rsidP="00B55C0F">
      <w:pPr>
        <w:pStyle w:val="ac"/>
        <w:numPr>
          <w:ilvl w:val="0"/>
          <w:numId w:val="15"/>
        </w:numPr>
        <w:spacing w:before="100" w:beforeAutospacing="1" w:after="100" w:afterAutospacing="1"/>
        <w:jc w:val="center"/>
        <w:outlineLvl w:val="2"/>
        <w:rPr>
          <w:rFonts w:ascii="Times New Roman" w:eastAsia="Times New Roman" w:hAnsi="Times New Roman" w:cs="Times New Roman"/>
          <w:b/>
          <w:bCs/>
          <w:sz w:val="27"/>
          <w:szCs w:val="27"/>
          <w:lang w:val="ru-RU" w:eastAsia="ru-RU"/>
        </w:rPr>
      </w:pPr>
      <w:proofErr w:type="spellStart"/>
      <w:r w:rsidRPr="00B55C0F">
        <w:rPr>
          <w:rFonts w:ascii="Times New Roman" w:eastAsia="Times New Roman" w:hAnsi="Times New Roman" w:cs="Times New Roman"/>
          <w:b/>
          <w:bCs/>
          <w:sz w:val="27"/>
          <w:szCs w:val="27"/>
          <w:lang w:val="ru-RU" w:eastAsia="ru-RU"/>
        </w:rPr>
        <w:lastRenderedPageBreak/>
        <w:t>Напрями</w:t>
      </w:r>
      <w:proofErr w:type="spellEnd"/>
      <w:r w:rsidRPr="00B55C0F">
        <w:rPr>
          <w:rFonts w:ascii="Times New Roman" w:eastAsia="Times New Roman" w:hAnsi="Times New Roman" w:cs="Times New Roman"/>
          <w:b/>
          <w:bCs/>
          <w:sz w:val="27"/>
          <w:szCs w:val="27"/>
          <w:lang w:val="ru-RU" w:eastAsia="ru-RU"/>
        </w:rPr>
        <w:t xml:space="preserve"> діяльності та </w:t>
      </w:r>
      <w:proofErr w:type="spellStart"/>
      <w:r w:rsidRPr="00B55C0F">
        <w:rPr>
          <w:rFonts w:ascii="Times New Roman" w:eastAsia="Times New Roman" w:hAnsi="Times New Roman" w:cs="Times New Roman"/>
          <w:b/>
          <w:bCs/>
          <w:sz w:val="27"/>
          <w:szCs w:val="27"/>
          <w:lang w:val="ru-RU" w:eastAsia="ru-RU"/>
        </w:rPr>
        <w:t>головні</w:t>
      </w:r>
      <w:proofErr w:type="spellEnd"/>
      <w:r w:rsidRPr="00B55C0F">
        <w:rPr>
          <w:rFonts w:ascii="Times New Roman" w:eastAsia="Times New Roman" w:hAnsi="Times New Roman" w:cs="Times New Roman"/>
          <w:b/>
          <w:bCs/>
          <w:sz w:val="27"/>
          <w:szCs w:val="27"/>
          <w:lang w:val="ru-RU" w:eastAsia="ru-RU"/>
        </w:rPr>
        <w:t xml:space="preserve"> </w:t>
      </w:r>
      <w:proofErr w:type="spellStart"/>
      <w:r w:rsidRPr="00B55C0F">
        <w:rPr>
          <w:rFonts w:ascii="Times New Roman" w:eastAsia="Times New Roman" w:hAnsi="Times New Roman" w:cs="Times New Roman"/>
          <w:b/>
          <w:bCs/>
          <w:sz w:val="27"/>
          <w:szCs w:val="27"/>
          <w:lang w:val="ru-RU" w:eastAsia="ru-RU"/>
        </w:rPr>
        <w:t>завдання</w:t>
      </w:r>
      <w:proofErr w:type="spellEnd"/>
      <w:r w:rsidRPr="00B55C0F">
        <w:rPr>
          <w:rFonts w:ascii="Times New Roman" w:eastAsia="Times New Roman" w:hAnsi="Times New Roman" w:cs="Times New Roman"/>
          <w:b/>
          <w:bCs/>
          <w:sz w:val="27"/>
          <w:szCs w:val="27"/>
          <w:lang w:val="ru-RU" w:eastAsia="ru-RU"/>
        </w:rPr>
        <w:t xml:space="preserve"> </w:t>
      </w:r>
      <w:proofErr w:type="spellStart"/>
      <w:r w:rsidRPr="00B55C0F">
        <w:rPr>
          <w:rFonts w:ascii="Times New Roman" w:eastAsia="Times New Roman" w:hAnsi="Times New Roman" w:cs="Times New Roman"/>
          <w:b/>
          <w:bCs/>
          <w:sz w:val="27"/>
          <w:szCs w:val="27"/>
          <w:lang w:val="ru-RU" w:eastAsia="ru-RU"/>
        </w:rPr>
        <w:t>Програми</w:t>
      </w:r>
      <w:proofErr w:type="spellEnd"/>
      <w:r w:rsidR="004F6BE3">
        <w:rPr>
          <w:rFonts w:ascii="Times New Roman" w:eastAsia="Times New Roman" w:hAnsi="Times New Roman" w:cs="Times New Roman"/>
          <w:b/>
          <w:bCs/>
          <w:sz w:val="27"/>
          <w:szCs w:val="27"/>
          <w:lang w:val="ru-RU" w:eastAsia="ru-RU"/>
        </w:rPr>
        <w:t>.</w:t>
      </w:r>
    </w:p>
    <w:tbl>
      <w:tblPr>
        <w:tblW w:w="9853" w:type="dxa"/>
        <w:tblCellSpacing w:w="15" w:type="dxa"/>
        <w:tblCellMar>
          <w:top w:w="15" w:type="dxa"/>
          <w:left w:w="15" w:type="dxa"/>
          <w:bottom w:w="15" w:type="dxa"/>
          <w:right w:w="15" w:type="dxa"/>
        </w:tblCellMar>
        <w:tblLook w:val="04A0" w:firstRow="1" w:lastRow="0" w:firstColumn="1" w:lastColumn="0" w:noHBand="0" w:noVBand="1"/>
      </w:tblPr>
      <w:tblGrid>
        <w:gridCol w:w="667"/>
        <w:gridCol w:w="3066"/>
        <w:gridCol w:w="6120"/>
      </w:tblGrid>
      <w:tr w:rsidR="00B55C0F" w:rsidRPr="00B55C0F" w14:paraId="5C60DBFF" w14:textId="77777777" w:rsidTr="003B7605">
        <w:trPr>
          <w:trHeight w:val="802"/>
          <w:tblHeader/>
          <w:tblCellSpacing w:w="15" w:type="dxa"/>
        </w:trPr>
        <w:tc>
          <w:tcPr>
            <w:tcW w:w="0" w:type="auto"/>
            <w:tcMar>
              <w:top w:w="120" w:type="dxa"/>
              <w:left w:w="180" w:type="dxa"/>
              <w:bottom w:w="120" w:type="dxa"/>
              <w:right w:w="180" w:type="dxa"/>
            </w:tcMar>
            <w:vAlign w:val="center"/>
            <w:hideMark/>
          </w:tcPr>
          <w:p w14:paraId="725E3895" w14:textId="77777777" w:rsidR="00B55C0F" w:rsidRPr="00B55C0F" w:rsidRDefault="00B55C0F" w:rsidP="00B55C0F">
            <w:pPr>
              <w:pStyle w:val="ad"/>
              <w:jc w:val="center"/>
              <w:rPr>
                <w:rFonts w:ascii="Times New Roman" w:hAnsi="Times New Roman" w:cs="Times New Roman"/>
                <w:b/>
                <w:sz w:val="26"/>
                <w:szCs w:val="26"/>
              </w:rPr>
            </w:pPr>
            <w:r w:rsidRPr="00B55C0F">
              <w:rPr>
                <w:rFonts w:ascii="Times New Roman" w:hAnsi="Times New Roman" w:cs="Times New Roman"/>
                <w:b/>
                <w:sz w:val="26"/>
                <w:szCs w:val="26"/>
              </w:rPr>
              <w:t>№</w:t>
            </w:r>
          </w:p>
        </w:tc>
        <w:tc>
          <w:tcPr>
            <w:tcW w:w="0" w:type="auto"/>
            <w:tcMar>
              <w:top w:w="120" w:type="dxa"/>
              <w:left w:w="180" w:type="dxa"/>
              <w:bottom w:w="120" w:type="dxa"/>
              <w:right w:w="180" w:type="dxa"/>
            </w:tcMar>
            <w:vAlign w:val="center"/>
            <w:hideMark/>
          </w:tcPr>
          <w:p w14:paraId="23AD8E83" w14:textId="77777777" w:rsidR="00B55C0F" w:rsidRPr="00B55C0F" w:rsidRDefault="00B55C0F" w:rsidP="00B55C0F">
            <w:pPr>
              <w:pStyle w:val="ad"/>
              <w:jc w:val="center"/>
              <w:rPr>
                <w:rFonts w:ascii="Times New Roman" w:hAnsi="Times New Roman" w:cs="Times New Roman"/>
                <w:b/>
                <w:sz w:val="26"/>
                <w:szCs w:val="26"/>
              </w:rPr>
            </w:pPr>
            <w:r w:rsidRPr="00B55C0F">
              <w:rPr>
                <w:rFonts w:ascii="Times New Roman" w:hAnsi="Times New Roman" w:cs="Times New Roman"/>
                <w:b/>
                <w:sz w:val="26"/>
                <w:szCs w:val="26"/>
              </w:rPr>
              <w:t>Головні напрями діяльності (Завдання)</w:t>
            </w:r>
          </w:p>
        </w:tc>
        <w:tc>
          <w:tcPr>
            <w:tcW w:w="0" w:type="auto"/>
            <w:tcMar>
              <w:top w:w="120" w:type="dxa"/>
              <w:left w:w="180" w:type="dxa"/>
              <w:bottom w:w="120" w:type="dxa"/>
              <w:right w:w="180" w:type="dxa"/>
            </w:tcMar>
            <w:vAlign w:val="center"/>
            <w:hideMark/>
          </w:tcPr>
          <w:p w14:paraId="5440FE19" w14:textId="77777777" w:rsidR="00B55C0F" w:rsidRPr="00B55C0F" w:rsidRDefault="00B55C0F" w:rsidP="00B55C0F">
            <w:pPr>
              <w:pStyle w:val="ad"/>
              <w:jc w:val="center"/>
              <w:rPr>
                <w:rFonts w:ascii="Times New Roman" w:hAnsi="Times New Roman" w:cs="Times New Roman"/>
                <w:b/>
                <w:sz w:val="26"/>
                <w:szCs w:val="26"/>
              </w:rPr>
            </w:pPr>
            <w:r w:rsidRPr="00B55C0F">
              <w:rPr>
                <w:rFonts w:ascii="Times New Roman" w:hAnsi="Times New Roman" w:cs="Times New Roman"/>
                <w:b/>
                <w:sz w:val="26"/>
                <w:szCs w:val="26"/>
              </w:rPr>
              <w:t>Ключові комплекси заходів</w:t>
            </w:r>
          </w:p>
        </w:tc>
      </w:tr>
      <w:tr w:rsidR="00B55C0F" w:rsidRPr="00B55C0F" w14:paraId="761A71FA" w14:textId="77777777" w:rsidTr="003B7605">
        <w:trPr>
          <w:trHeight w:val="887"/>
          <w:tblCellSpacing w:w="15" w:type="dxa"/>
        </w:trPr>
        <w:tc>
          <w:tcPr>
            <w:tcW w:w="0" w:type="auto"/>
            <w:tcMar>
              <w:top w:w="120" w:type="dxa"/>
              <w:left w:w="180" w:type="dxa"/>
              <w:bottom w:w="120" w:type="dxa"/>
              <w:right w:w="180" w:type="dxa"/>
            </w:tcMar>
            <w:vAlign w:val="center"/>
            <w:hideMark/>
          </w:tcPr>
          <w:p w14:paraId="0AE4BA74"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1</w:t>
            </w:r>
          </w:p>
        </w:tc>
        <w:tc>
          <w:tcPr>
            <w:tcW w:w="0" w:type="auto"/>
            <w:tcMar>
              <w:top w:w="120" w:type="dxa"/>
              <w:left w:w="180" w:type="dxa"/>
              <w:bottom w:w="120" w:type="dxa"/>
              <w:right w:w="180" w:type="dxa"/>
            </w:tcMar>
            <w:vAlign w:val="center"/>
            <w:hideMark/>
          </w:tcPr>
          <w:p w14:paraId="03D1AE70"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Підвищення рівня лісистості регіону</w:t>
            </w:r>
          </w:p>
        </w:tc>
        <w:tc>
          <w:tcPr>
            <w:tcW w:w="0" w:type="auto"/>
            <w:tcMar>
              <w:top w:w="120" w:type="dxa"/>
              <w:left w:w="180" w:type="dxa"/>
              <w:bottom w:w="120" w:type="dxa"/>
              <w:right w:w="180" w:type="dxa"/>
            </w:tcMar>
            <w:vAlign w:val="center"/>
            <w:hideMark/>
          </w:tcPr>
          <w:p w14:paraId="1E1DBE4E"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Створення захисних лісових насаджень та полезахисних смуг на деградованих, малопродуктивних та еродованих землях.</w:t>
            </w:r>
          </w:p>
        </w:tc>
      </w:tr>
      <w:tr w:rsidR="00B55C0F" w:rsidRPr="00B55C0F" w14:paraId="0F3C5E7F" w14:textId="77777777" w:rsidTr="003B7605">
        <w:trPr>
          <w:trHeight w:val="975"/>
          <w:tblCellSpacing w:w="15" w:type="dxa"/>
        </w:trPr>
        <w:tc>
          <w:tcPr>
            <w:tcW w:w="0" w:type="auto"/>
            <w:tcMar>
              <w:top w:w="120" w:type="dxa"/>
              <w:left w:w="180" w:type="dxa"/>
              <w:bottom w:w="120" w:type="dxa"/>
              <w:right w:w="180" w:type="dxa"/>
            </w:tcMar>
            <w:vAlign w:val="center"/>
            <w:hideMark/>
          </w:tcPr>
          <w:p w14:paraId="6F937423"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2</w:t>
            </w:r>
          </w:p>
        </w:tc>
        <w:tc>
          <w:tcPr>
            <w:tcW w:w="0" w:type="auto"/>
            <w:tcMar>
              <w:top w:w="120" w:type="dxa"/>
              <w:left w:w="180" w:type="dxa"/>
              <w:bottom w:w="120" w:type="dxa"/>
              <w:right w:w="180" w:type="dxa"/>
            </w:tcMar>
            <w:vAlign w:val="center"/>
            <w:hideMark/>
          </w:tcPr>
          <w:p w14:paraId="06DB4759"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Забезпечення лісовідновлення</w:t>
            </w:r>
          </w:p>
        </w:tc>
        <w:tc>
          <w:tcPr>
            <w:tcW w:w="0" w:type="auto"/>
            <w:tcMar>
              <w:top w:w="120" w:type="dxa"/>
              <w:left w:w="180" w:type="dxa"/>
              <w:bottom w:w="120" w:type="dxa"/>
              <w:right w:w="180" w:type="dxa"/>
            </w:tcMar>
            <w:vAlign w:val="center"/>
            <w:hideMark/>
          </w:tcPr>
          <w:p w14:paraId="254CD2B6"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Штучне та комбіноване відновлення лісів на місці суцільних зрубів (100% покриття площ лісосік минулого року).</w:t>
            </w:r>
          </w:p>
        </w:tc>
      </w:tr>
      <w:tr w:rsidR="00B55C0F" w:rsidRPr="00B55C0F" w14:paraId="1A47AB43" w14:textId="77777777" w:rsidTr="003B7605">
        <w:trPr>
          <w:trHeight w:val="851"/>
          <w:tblCellSpacing w:w="15" w:type="dxa"/>
        </w:trPr>
        <w:tc>
          <w:tcPr>
            <w:tcW w:w="0" w:type="auto"/>
            <w:tcMar>
              <w:top w:w="120" w:type="dxa"/>
              <w:left w:w="180" w:type="dxa"/>
              <w:bottom w:w="120" w:type="dxa"/>
              <w:right w:w="180" w:type="dxa"/>
            </w:tcMar>
            <w:vAlign w:val="center"/>
            <w:hideMark/>
          </w:tcPr>
          <w:p w14:paraId="1A01E177"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3</w:t>
            </w:r>
          </w:p>
        </w:tc>
        <w:tc>
          <w:tcPr>
            <w:tcW w:w="0" w:type="auto"/>
            <w:tcMar>
              <w:top w:w="120" w:type="dxa"/>
              <w:left w:w="180" w:type="dxa"/>
              <w:bottom w:w="120" w:type="dxa"/>
              <w:right w:w="180" w:type="dxa"/>
            </w:tcMar>
            <w:vAlign w:val="center"/>
            <w:hideMark/>
          </w:tcPr>
          <w:p w14:paraId="553355F7"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Охорона лісів від пожеж та порушень</w:t>
            </w:r>
          </w:p>
        </w:tc>
        <w:tc>
          <w:tcPr>
            <w:tcW w:w="0" w:type="auto"/>
            <w:tcMar>
              <w:top w:w="120" w:type="dxa"/>
              <w:left w:w="180" w:type="dxa"/>
              <w:bottom w:w="120" w:type="dxa"/>
              <w:right w:w="180" w:type="dxa"/>
            </w:tcMar>
            <w:vAlign w:val="center"/>
            <w:hideMark/>
          </w:tcPr>
          <w:p w14:paraId="2D75C65D"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 xml:space="preserve">Організація моніторингу (ГІС, БПЛА, вежі), догляд за </w:t>
            </w:r>
            <w:proofErr w:type="spellStart"/>
            <w:r w:rsidRPr="00B55C0F">
              <w:rPr>
                <w:rFonts w:ascii="Times New Roman" w:hAnsi="Times New Roman" w:cs="Times New Roman"/>
                <w:sz w:val="26"/>
                <w:szCs w:val="26"/>
              </w:rPr>
              <w:t>мінсмугами</w:t>
            </w:r>
            <w:proofErr w:type="spellEnd"/>
            <w:r w:rsidRPr="00B55C0F">
              <w:rPr>
                <w:rFonts w:ascii="Times New Roman" w:hAnsi="Times New Roman" w:cs="Times New Roman"/>
                <w:sz w:val="26"/>
                <w:szCs w:val="26"/>
              </w:rPr>
              <w:t xml:space="preserve">, </w:t>
            </w:r>
            <w:proofErr w:type="spellStart"/>
            <w:r w:rsidRPr="00B55C0F">
              <w:rPr>
                <w:rFonts w:ascii="Times New Roman" w:hAnsi="Times New Roman" w:cs="Times New Roman"/>
                <w:sz w:val="26"/>
                <w:szCs w:val="26"/>
              </w:rPr>
              <w:t>антибраконьєрські</w:t>
            </w:r>
            <w:proofErr w:type="spellEnd"/>
            <w:r w:rsidRPr="00B55C0F">
              <w:rPr>
                <w:rFonts w:ascii="Times New Roman" w:hAnsi="Times New Roman" w:cs="Times New Roman"/>
                <w:sz w:val="26"/>
                <w:szCs w:val="26"/>
              </w:rPr>
              <w:t xml:space="preserve"> рейди, посилення єгерських служб.</w:t>
            </w:r>
          </w:p>
        </w:tc>
      </w:tr>
      <w:tr w:rsidR="00B55C0F" w:rsidRPr="00B55C0F" w14:paraId="6E17C883" w14:textId="77777777" w:rsidTr="003B7605">
        <w:trPr>
          <w:trHeight w:val="939"/>
          <w:tblCellSpacing w:w="15" w:type="dxa"/>
        </w:trPr>
        <w:tc>
          <w:tcPr>
            <w:tcW w:w="0" w:type="auto"/>
            <w:tcMar>
              <w:top w:w="120" w:type="dxa"/>
              <w:left w:w="180" w:type="dxa"/>
              <w:bottom w:w="120" w:type="dxa"/>
              <w:right w:w="180" w:type="dxa"/>
            </w:tcMar>
            <w:vAlign w:val="center"/>
            <w:hideMark/>
          </w:tcPr>
          <w:p w14:paraId="4A81FC23"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4</w:t>
            </w:r>
          </w:p>
        </w:tc>
        <w:tc>
          <w:tcPr>
            <w:tcW w:w="0" w:type="auto"/>
            <w:tcMar>
              <w:top w:w="120" w:type="dxa"/>
              <w:left w:w="180" w:type="dxa"/>
              <w:bottom w:w="120" w:type="dxa"/>
              <w:right w:w="180" w:type="dxa"/>
            </w:tcMar>
            <w:vAlign w:val="center"/>
            <w:hideMark/>
          </w:tcPr>
          <w:p w14:paraId="77B29989"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Оздоровлення та підвищення стійкості</w:t>
            </w:r>
          </w:p>
        </w:tc>
        <w:tc>
          <w:tcPr>
            <w:tcW w:w="0" w:type="auto"/>
            <w:tcMar>
              <w:top w:w="120" w:type="dxa"/>
              <w:left w:w="180" w:type="dxa"/>
              <w:bottom w:w="120" w:type="dxa"/>
              <w:right w:w="180" w:type="dxa"/>
            </w:tcMar>
            <w:vAlign w:val="center"/>
            <w:hideMark/>
          </w:tcPr>
          <w:p w14:paraId="19B92045"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Проведення рубок формування та оздоровлення (догляди в молодняках, проріджування), лісозахисні заходи проти шкідників.</w:t>
            </w:r>
          </w:p>
        </w:tc>
      </w:tr>
      <w:tr w:rsidR="00B55C0F" w:rsidRPr="00B55C0F" w14:paraId="5E01CE8F" w14:textId="77777777" w:rsidTr="003B7605">
        <w:trPr>
          <w:trHeight w:val="844"/>
          <w:tblCellSpacing w:w="15" w:type="dxa"/>
        </w:trPr>
        <w:tc>
          <w:tcPr>
            <w:tcW w:w="0" w:type="auto"/>
            <w:tcMar>
              <w:top w:w="120" w:type="dxa"/>
              <w:left w:w="180" w:type="dxa"/>
              <w:bottom w:w="120" w:type="dxa"/>
              <w:right w:w="180" w:type="dxa"/>
            </w:tcMar>
            <w:vAlign w:val="center"/>
            <w:hideMark/>
          </w:tcPr>
          <w:p w14:paraId="21743471"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5</w:t>
            </w:r>
          </w:p>
        </w:tc>
        <w:tc>
          <w:tcPr>
            <w:tcW w:w="0" w:type="auto"/>
            <w:tcMar>
              <w:top w:w="120" w:type="dxa"/>
              <w:left w:w="180" w:type="dxa"/>
              <w:bottom w:w="120" w:type="dxa"/>
              <w:right w:w="180" w:type="dxa"/>
            </w:tcMar>
            <w:vAlign w:val="center"/>
            <w:hideMark/>
          </w:tcPr>
          <w:p w14:paraId="020C876E"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Розвиток мисливського господарства</w:t>
            </w:r>
          </w:p>
        </w:tc>
        <w:tc>
          <w:tcPr>
            <w:tcW w:w="0" w:type="auto"/>
            <w:tcMar>
              <w:top w:w="120" w:type="dxa"/>
              <w:left w:w="180" w:type="dxa"/>
              <w:bottom w:w="120" w:type="dxa"/>
              <w:right w:w="180" w:type="dxa"/>
            </w:tcMar>
            <w:vAlign w:val="center"/>
            <w:hideMark/>
          </w:tcPr>
          <w:p w14:paraId="35B4392A" w14:textId="77777777" w:rsidR="00B55C0F" w:rsidRPr="00B55C0F" w:rsidRDefault="00B55C0F" w:rsidP="00B55C0F">
            <w:pPr>
              <w:pStyle w:val="ad"/>
              <w:rPr>
                <w:rFonts w:ascii="Times New Roman" w:hAnsi="Times New Roman" w:cs="Times New Roman"/>
                <w:sz w:val="26"/>
                <w:szCs w:val="26"/>
              </w:rPr>
            </w:pPr>
            <w:r w:rsidRPr="00B55C0F">
              <w:rPr>
                <w:rFonts w:ascii="Times New Roman" w:hAnsi="Times New Roman" w:cs="Times New Roman"/>
                <w:sz w:val="26"/>
                <w:szCs w:val="26"/>
              </w:rPr>
              <w:t xml:space="preserve">Обліки фауни, заготівля кормів, </w:t>
            </w:r>
            <w:proofErr w:type="spellStart"/>
            <w:r w:rsidRPr="00B55C0F">
              <w:rPr>
                <w:rFonts w:ascii="Times New Roman" w:hAnsi="Times New Roman" w:cs="Times New Roman"/>
                <w:sz w:val="26"/>
                <w:szCs w:val="26"/>
              </w:rPr>
              <w:t>вольєрне</w:t>
            </w:r>
            <w:proofErr w:type="spellEnd"/>
            <w:r w:rsidRPr="00B55C0F">
              <w:rPr>
                <w:rFonts w:ascii="Times New Roman" w:hAnsi="Times New Roman" w:cs="Times New Roman"/>
                <w:sz w:val="26"/>
                <w:szCs w:val="26"/>
              </w:rPr>
              <w:t xml:space="preserve"> розведення, охорона Червонокнижних видів (зокрема, подільської популяції зубра).</w:t>
            </w:r>
          </w:p>
        </w:tc>
      </w:tr>
    </w:tbl>
    <w:p w14:paraId="12C71B33" w14:textId="04020231" w:rsidR="0000644C" w:rsidRDefault="0000644C" w:rsidP="00811CBC">
      <w:pPr>
        <w:pStyle w:val="ad"/>
        <w:ind w:firstLine="708"/>
        <w:jc w:val="both"/>
        <w:rPr>
          <w:rFonts w:ascii="Times New Roman" w:hAnsi="Times New Roman" w:cs="Times New Roman"/>
          <w:sz w:val="28"/>
          <w:szCs w:val="28"/>
        </w:rPr>
      </w:pPr>
      <w:r w:rsidRPr="0000644C">
        <w:rPr>
          <w:rFonts w:ascii="Times New Roman" w:hAnsi="Times New Roman" w:cs="Times New Roman"/>
          <w:sz w:val="28"/>
          <w:szCs w:val="28"/>
        </w:rPr>
        <w:t xml:space="preserve">Напрями діяльності та конкретні заходи Програми детально </w:t>
      </w:r>
      <w:r w:rsidR="00811CBC">
        <w:rPr>
          <w:rFonts w:ascii="Times New Roman" w:hAnsi="Times New Roman" w:cs="Times New Roman"/>
          <w:sz w:val="28"/>
          <w:szCs w:val="28"/>
        </w:rPr>
        <w:t>вказано</w:t>
      </w:r>
      <w:r w:rsidRPr="0000644C">
        <w:rPr>
          <w:rFonts w:ascii="Times New Roman" w:hAnsi="Times New Roman" w:cs="Times New Roman"/>
          <w:sz w:val="28"/>
          <w:szCs w:val="28"/>
        </w:rPr>
        <w:t xml:space="preserve"> за роками та виконавцями у </w:t>
      </w:r>
      <w:r w:rsidRPr="006937B9">
        <w:rPr>
          <w:rFonts w:ascii="Times New Roman" w:hAnsi="Times New Roman" w:cs="Times New Roman"/>
          <w:bCs/>
          <w:sz w:val="28"/>
          <w:szCs w:val="28"/>
        </w:rPr>
        <w:t>Додатку 2</w:t>
      </w:r>
      <w:r w:rsidRPr="0000644C">
        <w:rPr>
          <w:rFonts w:ascii="Times New Roman" w:hAnsi="Times New Roman" w:cs="Times New Roman"/>
          <w:sz w:val="28"/>
          <w:szCs w:val="28"/>
        </w:rPr>
        <w:t xml:space="preserve"> «ЗАВДАННЯ І ЗАХОДИ з виконання обласної програми розвитку лісового та мисливського господарства по Вінницькій області на 2026-2035 роки».</w:t>
      </w:r>
    </w:p>
    <w:p w14:paraId="7AD004F0" w14:textId="77777777" w:rsidR="0000644C" w:rsidRPr="001426B7" w:rsidRDefault="0000644C" w:rsidP="0000644C">
      <w:pPr>
        <w:pStyle w:val="ad"/>
        <w:ind w:firstLine="708"/>
        <w:rPr>
          <w:rFonts w:ascii="Times New Roman" w:hAnsi="Times New Roman" w:cs="Times New Roman"/>
          <w:sz w:val="16"/>
          <w:szCs w:val="16"/>
        </w:rPr>
      </w:pPr>
    </w:p>
    <w:p w14:paraId="3D7AB8A0" w14:textId="4428F0B1" w:rsidR="00215B0B" w:rsidRPr="00C539AA" w:rsidRDefault="00C539AA" w:rsidP="00215B0B">
      <w:pPr>
        <w:spacing w:after="0" w:line="360" w:lineRule="auto"/>
        <w:ind w:firstLine="708"/>
        <w:jc w:val="center"/>
        <w:rPr>
          <w:rFonts w:ascii="Times New Roman" w:eastAsia="Times New Roman" w:hAnsi="Times New Roman" w:cs="Times New Roman"/>
          <w:sz w:val="28"/>
          <w:szCs w:val="28"/>
          <w:lang w:eastAsia="ru-RU"/>
        </w:rPr>
      </w:pPr>
      <w:r w:rsidRPr="00C539AA">
        <w:rPr>
          <w:rFonts w:ascii="Arial Unicode MS" w:eastAsia="Arial Unicode MS" w:hAnsi="Arial Unicode MS" w:cs="Arial Unicode MS"/>
          <w:color w:val="000000"/>
          <w:sz w:val="24"/>
          <w:szCs w:val="24"/>
          <w:lang w:eastAsia="uk-UA"/>
        </w:rPr>
        <w:t xml:space="preserve"> </w:t>
      </w:r>
      <w:r w:rsidR="00215B0B" w:rsidRPr="00C539AA">
        <w:rPr>
          <w:rFonts w:ascii="Times New Roman" w:eastAsia="Times New Roman" w:hAnsi="Times New Roman" w:cs="Times New Roman"/>
          <w:b/>
          <w:sz w:val="28"/>
          <w:szCs w:val="28"/>
          <w:lang w:eastAsia="ru-RU"/>
        </w:rPr>
        <w:t>9. Система управління та контролю за ходом виконання Програми</w:t>
      </w:r>
      <w:r w:rsidR="004F6BE3">
        <w:rPr>
          <w:rFonts w:ascii="Times New Roman" w:eastAsia="Times New Roman" w:hAnsi="Times New Roman" w:cs="Times New Roman"/>
          <w:b/>
          <w:sz w:val="28"/>
          <w:szCs w:val="28"/>
          <w:lang w:eastAsia="ru-RU"/>
        </w:rPr>
        <w:t>.</w:t>
      </w:r>
    </w:p>
    <w:p w14:paraId="5533B9B5" w14:textId="77777777" w:rsidR="001426B7" w:rsidRPr="001426B7" w:rsidRDefault="001426B7" w:rsidP="001426B7">
      <w:pPr>
        <w:pStyle w:val="ad"/>
        <w:ind w:firstLine="708"/>
        <w:jc w:val="both"/>
        <w:rPr>
          <w:rFonts w:ascii="Times New Roman" w:hAnsi="Times New Roman" w:cs="Times New Roman"/>
          <w:sz w:val="28"/>
          <w:szCs w:val="28"/>
        </w:rPr>
      </w:pPr>
      <w:r w:rsidRPr="001426B7">
        <w:rPr>
          <w:rFonts w:ascii="Times New Roman" w:hAnsi="Times New Roman" w:cs="Times New Roman"/>
          <w:sz w:val="28"/>
          <w:szCs w:val="28"/>
        </w:rPr>
        <w:t xml:space="preserve">Організаційне забезпечення та поточний контроль здійснює Центрально-Західне міжрегіональне управління лісового та мисливського господарства. </w:t>
      </w:r>
    </w:p>
    <w:p w14:paraId="3C682620" w14:textId="77777777" w:rsidR="001426B7" w:rsidRPr="001426B7" w:rsidRDefault="001426B7" w:rsidP="001426B7">
      <w:pPr>
        <w:pStyle w:val="ad"/>
        <w:ind w:firstLine="708"/>
        <w:jc w:val="both"/>
        <w:rPr>
          <w:rFonts w:ascii="Times New Roman" w:hAnsi="Times New Roman" w:cs="Times New Roman"/>
          <w:sz w:val="28"/>
          <w:szCs w:val="28"/>
        </w:rPr>
      </w:pPr>
      <w:r w:rsidRPr="001426B7">
        <w:rPr>
          <w:rFonts w:ascii="Times New Roman" w:hAnsi="Times New Roman" w:cs="Times New Roman"/>
          <w:sz w:val="28"/>
          <w:szCs w:val="28"/>
        </w:rPr>
        <w:t>Основними формами контролю за реалізацією заходів та виконанням показників Програми є:</w:t>
      </w:r>
    </w:p>
    <w:p w14:paraId="028B7D82" w14:textId="77777777" w:rsidR="001426B7" w:rsidRPr="001426B7" w:rsidRDefault="001426B7" w:rsidP="001426B7">
      <w:pPr>
        <w:pStyle w:val="ad"/>
        <w:ind w:firstLine="708"/>
        <w:jc w:val="both"/>
        <w:rPr>
          <w:rFonts w:ascii="Times New Roman" w:hAnsi="Times New Roman" w:cs="Times New Roman"/>
          <w:sz w:val="28"/>
          <w:szCs w:val="28"/>
        </w:rPr>
      </w:pPr>
      <w:r w:rsidRPr="001426B7">
        <w:rPr>
          <w:rFonts w:ascii="Times New Roman" w:hAnsi="Times New Roman" w:cs="Times New Roman"/>
          <w:sz w:val="28"/>
          <w:szCs w:val="28"/>
        </w:rPr>
        <w:t xml:space="preserve">щорічна звітність виконавців та учасників Програми про стан виконання заходів; </w:t>
      </w:r>
    </w:p>
    <w:p w14:paraId="3C5A9C93" w14:textId="77777777" w:rsidR="001426B7" w:rsidRPr="001426B7" w:rsidRDefault="001426B7" w:rsidP="001426B7">
      <w:pPr>
        <w:pStyle w:val="ad"/>
        <w:ind w:firstLine="708"/>
        <w:jc w:val="both"/>
        <w:rPr>
          <w:rFonts w:ascii="Times New Roman" w:hAnsi="Times New Roman" w:cs="Times New Roman"/>
          <w:sz w:val="28"/>
          <w:szCs w:val="28"/>
        </w:rPr>
      </w:pPr>
      <w:r w:rsidRPr="001426B7">
        <w:rPr>
          <w:rFonts w:ascii="Times New Roman" w:hAnsi="Times New Roman" w:cs="Times New Roman"/>
          <w:sz w:val="28"/>
          <w:szCs w:val="28"/>
        </w:rPr>
        <w:t xml:space="preserve">проведення постійного моніторингу та аналізу повноти й якості виконання запланованих показників; </w:t>
      </w:r>
    </w:p>
    <w:p w14:paraId="7B357DA8" w14:textId="77777777" w:rsidR="001426B7" w:rsidRPr="001426B7" w:rsidRDefault="001426B7" w:rsidP="001426B7">
      <w:pPr>
        <w:pStyle w:val="ad"/>
        <w:ind w:firstLine="708"/>
        <w:jc w:val="both"/>
        <w:rPr>
          <w:rFonts w:ascii="Times New Roman" w:hAnsi="Times New Roman" w:cs="Times New Roman"/>
          <w:sz w:val="28"/>
          <w:szCs w:val="28"/>
        </w:rPr>
      </w:pPr>
      <w:r w:rsidRPr="001426B7">
        <w:rPr>
          <w:rFonts w:ascii="Times New Roman" w:hAnsi="Times New Roman" w:cs="Times New Roman"/>
          <w:sz w:val="28"/>
          <w:szCs w:val="28"/>
        </w:rPr>
        <w:t xml:space="preserve">залучення засобів масової інформації та громадськості для висвітлення ходу реалізації Програми. </w:t>
      </w:r>
    </w:p>
    <w:p w14:paraId="4E228719" w14:textId="77777777" w:rsidR="001426B7" w:rsidRPr="001426B7" w:rsidRDefault="001426B7" w:rsidP="001426B7">
      <w:pPr>
        <w:pStyle w:val="ad"/>
        <w:ind w:firstLine="708"/>
        <w:jc w:val="both"/>
        <w:rPr>
          <w:rFonts w:ascii="Times New Roman" w:hAnsi="Times New Roman" w:cs="Times New Roman"/>
          <w:sz w:val="28"/>
          <w:szCs w:val="28"/>
        </w:rPr>
      </w:pPr>
      <w:r w:rsidRPr="001426B7">
        <w:rPr>
          <w:rFonts w:ascii="Times New Roman" w:hAnsi="Times New Roman" w:cs="Times New Roman"/>
          <w:sz w:val="28"/>
          <w:szCs w:val="28"/>
        </w:rPr>
        <w:t xml:space="preserve">Користувачі мисливських угідь та лісокористувачі зобов'язані щороку, </w:t>
      </w:r>
      <w:r w:rsidRPr="001426B7">
        <w:rPr>
          <w:rFonts w:ascii="Times New Roman" w:hAnsi="Times New Roman" w:cs="Times New Roman"/>
          <w:b/>
          <w:bCs/>
          <w:sz w:val="28"/>
          <w:szCs w:val="28"/>
        </w:rPr>
        <w:t>до 15 квітня</w:t>
      </w:r>
      <w:r w:rsidRPr="001426B7">
        <w:rPr>
          <w:rFonts w:ascii="Times New Roman" w:hAnsi="Times New Roman" w:cs="Times New Roman"/>
          <w:sz w:val="28"/>
          <w:szCs w:val="28"/>
        </w:rPr>
        <w:t xml:space="preserve">, надавати деталізовані звіти про виконання лісокультурних, протипожежних, </w:t>
      </w:r>
      <w:proofErr w:type="spellStart"/>
      <w:r w:rsidRPr="001426B7">
        <w:rPr>
          <w:rFonts w:ascii="Times New Roman" w:hAnsi="Times New Roman" w:cs="Times New Roman"/>
          <w:sz w:val="28"/>
          <w:szCs w:val="28"/>
        </w:rPr>
        <w:t>біотехнічних</w:t>
      </w:r>
      <w:proofErr w:type="spellEnd"/>
      <w:r w:rsidRPr="001426B7">
        <w:rPr>
          <w:rFonts w:ascii="Times New Roman" w:hAnsi="Times New Roman" w:cs="Times New Roman"/>
          <w:sz w:val="28"/>
          <w:szCs w:val="28"/>
        </w:rPr>
        <w:t xml:space="preserve"> та фінансово-виробничих показників Центрально-Західному міжрегіональному управлінню лісового та мисливського господарства для подальшого узагальнення. </w:t>
      </w:r>
    </w:p>
    <w:p w14:paraId="1DA5A7AB" w14:textId="5BE6ADC1" w:rsidR="001426B7" w:rsidRPr="001426B7" w:rsidRDefault="001426B7" w:rsidP="001426B7">
      <w:pPr>
        <w:pStyle w:val="ad"/>
        <w:ind w:firstLine="708"/>
        <w:jc w:val="both"/>
        <w:rPr>
          <w:rFonts w:ascii="Times New Roman" w:hAnsi="Times New Roman" w:cs="Times New Roman"/>
          <w:sz w:val="28"/>
          <w:szCs w:val="28"/>
        </w:rPr>
      </w:pPr>
      <w:r w:rsidRPr="001426B7">
        <w:rPr>
          <w:rFonts w:ascii="Times New Roman" w:hAnsi="Times New Roman" w:cs="Times New Roman"/>
          <w:sz w:val="28"/>
          <w:szCs w:val="28"/>
        </w:rPr>
        <w:lastRenderedPageBreak/>
        <w:t xml:space="preserve">На основі отриманих даних Центрально-Західне міжрегіональне управління лісового та мисливського господарства щороку, </w:t>
      </w:r>
      <w:r w:rsidRPr="001426B7">
        <w:rPr>
          <w:rFonts w:ascii="Times New Roman" w:hAnsi="Times New Roman" w:cs="Times New Roman"/>
          <w:b/>
          <w:bCs/>
          <w:sz w:val="28"/>
          <w:szCs w:val="28"/>
        </w:rPr>
        <w:t xml:space="preserve">до 15 </w:t>
      </w:r>
      <w:r w:rsidR="00254AF2">
        <w:rPr>
          <w:rFonts w:ascii="Times New Roman" w:hAnsi="Times New Roman" w:cs="Times New Roman"/>
          <w:b/>
          <w:bCs/>
          <w:sz w:val="28"/>
          <w:szCs w:val="28"/>
        </w:rPr>
        <w:t>травня</w:t>
      </w:r>
      <w:r w:rsidRPr="001426B7">
        <w:rPr>
          <w:rFonts w:ascii="Times New Roman" w:hAnsi="Times New Roman" w:cs="Times New Roman"/>
          <w:sz w:val="28"/>
          <w:szCs w:val="28"/>
        </w:rPr>
        <w:t>, інформує про хід виконання Програми обласну військову адміністрацію та Вінницьку обласну раду</w:t>
      </w:r>
      <w:r>
        <w:rPr>
          <w:rFonts w:ascii="Times New Roman" w:hAnsi="Times New Roman" w:cs="Times New Roman"/>
          <w:sz w:val="28"/>
          <w:szCs w:val="28"/>
        </w:rPr>
        <w:t>.</w:t>
      </w:r>
    </w:p>
    <w:p w14:paraId="35E71320" w14:textId="7CD57083" w:rsidR="005E6D54" w:rsidRDefault="005E6D54"/>
    <w:p w14:paraId="234A5325" w14:textId="75646829" w:rsidR="005E6D54" w:rsidRDefault="005E6D54"/>
    <w:p w14:paraId="5D1CF50E" w14:textId="77777777" w:rsidR="00F562D0" w:rsidRDefault="00F562D0"/>
    <w:p w14:paraId="3AF2065C" w14:textId="77777777" w:rsidR="00F562D0" w:rsidRDefault="00F562D0"/>
    <w:p w14:paraId="71EABCF4" w14:textId="77777777" w:rsidR="00F562D0" w:rsidRDefault="00F562D0"/>
    <w:p w14:paraId="555FCC0F" w14:textId="77777777" w:rsidR="00F562D0" w:rsidRDefault="00F562D0"/>
    <w:p w14:paraId="5724392F" w14:textId="77777777" w:rsidR="00F562D0" w:rsidRDefault="00F562D0"/>
    <w:p w14:paraId="23B2A2D5" w14:textId="77777777" w:rsidR="00F562D0" w:rsidRDefault="00F562D0"/>
    <w:p w14:paraId="171D884B" w14:textId="77777777" w:rsidR="00F562D0" w:rsidRDefault="00F562D0"/>
    <w:p w14:paraId="63026096" w14:textId="77777777" w:rsidR="00F562D0" w:rsidRDefault="00F562D0"/>
    <w:p w14:paraId="6D40554C" w14:textId="77777777" w:rsidR="00F562D0" w:rsidRDefault="00F562D0"/>
    <w:p w14:paraId="581539A5" w14:textId="77777777" w:rsidR="00F562D0" w:rsidRDefault="00F562D0"/>
    <w:p w14:paraId="415164A7" w14:textId="77777777" w:rsidR="00F562D0" w:rsidRDefault="00F562D0"/>
    <w:p w14:paraId="6A8F4237" w14:textId="77777777" w:rsidR="00F562D0" w:rsidRDefault="00F562D0"/>
    <w:p w14:paraId="14EC393C" w14:textId="77777777" w:rsidR="00F562D0" w:rsidRDefault="00F562D0"/>
    <w:p w14:paraId="455C72EF" w14:textId="77777777" w:rsidR="00F562D0" w:rsidRDefault="00F562D0"/>
    <w:p w14:paraId="06B22740" w14:textId="77777777" w:rsidR="00F562D0" w:rsidRDefault="00F562D0"/>
    <w:p w14:paraId="7B986F5B" w14:textId="77777777" w:rsidR="00F562D0" w:rsidRDefault="00F562D0"/>
    <w:p w14:paraId="21F4DD3D" w14:textId="77777777" w:rsidR="00F562D0" w:rsidRDefault="00F562D0"/>
    <w:p w14:paraId="49D82548" w14:textId="77777777" w:rsidR="00F562D0" w:rsidRDefault="00F562D0"/>
    <w:p w14:paraId="041B16DF" w14:textId="77777777" w:rsidR="00F562D0" w:rsidRDefault="00F562D0"/>
    <w:p w14:paraId="1E492914" w14:textId="77777777" w:rsidR="00F562D0" w:rsidRDefault="00F562D0"/>
    <w:p w14:paraId="77B9A35A" w14:textId="77777777" w:rsidR="00F562D0" w:rsidRDefault="00F562D0"/>
    <w:p w14:paraId="27BCB1A7" w14:textId="77777777" w:rsidR="00F562D0" w:rsidRDefault="00F562D0"/>
    <w:p w14:paraId="0CF8142F" w14:textId="77777777" w:rsidR="00F562D0" w:rsidRDefault="00F562D0"/>
    <w:p w14:paraId="242B119D" w14:textId="77777777" w:rsidR="00F562D0" w:rsidRDefault="00F562D0"/>
    <w:p w14:paraId="234F72E7" w14:textId="77777777" w:rsidR="00F562D0" w:rsidRDefault="00F562D0"/>
    <w:p w14:paraId="39F7CA9B" w14:textId="77777777" w:rsidR="00F562D0" w:rsidRDefault="00F562D0"/>
    <w:p w14:paraId="7224691B" w14:textId="77777777" w:rsidR="00F562D0" w:rsidRDefault="00F562D0"/>
    <w:p w14:paraId="272391A1" w14:textId="77777777" w:rsidR="00FF4AA6" w:rsidRPr="00FF4AA6" w:rsidRDefault="00FF4AA6" w:rsidP="00FF4AA6">
      <w:pPr>
        <w:pStyle w:val="ad"/>
        <w:jc w:val="center"/>
        <w:rPr>
          <w:rFonts w:ascii="Times New Roman" w:hAnsi="Times New Roman" w:cs="Times New Roman"/>
          <w:b/>
          <w:bCs/>
          <w:sz w:val="28"/>
          <w:szCs w:val="28"/>
        </w:rPr>
      </w:pPr>
      <w:r w:rsidRPr="00FF4AA6">
        <w:rPr>
          <w:rFonts w:ascii="Times New Roman" w:hAnsi="Times New Roman" w:cs="Times New Roman"/>
          <w:b/>
          <w:bCs/>
          <w:sz w:val="28"/>
          <w:szCs w:val="28"/>
        </w:rPr>
        <w:lastRenderedPageBreak/>
        <w:t>АНАЛІТИЧНА ЗАПИСКА</w:t>
      </w:r>
    </w:p>
    <w:p w14:paraId="1A968CCE" w14:textId="3242B510" w:rsidR="00FF4AA6" w:rsidRDefault="00FF4AA6" w:rsidP="00FF4AA6">
      <w:pPr>
        <w:pStyle w:val="ad"/>
        <w:jc w:val="center"/>
        <w:rPr>
          <w:rFonts w:ascii="Times New Roman" w:hAnsi="Times New Roman" w:cs="Times New Roman"/>
          <w:b/>
          <w:bCs/>
          <w:sz w:val="28"/>
          <w:szCs w:val="28"/>
        </w:rPr>
      </w:pPr>
      <w:r w:rsidRPr="00FF4AA6">
        <w:rPr>
          <w:rFonts w:ascii="Times New Roman" w:hAnsi="Times New Roman" w:cs="Times New Roman"/>
          <w:b/>
          <w:bCs/>
          <w:sz w:val="28"/>
          <w:szCs w:val="28"/>
        </w:rPr>
        <w:t>до обласної цільової програми розвитку лісового та мисливського господарства Вінницької області на 2026–2035 роки</w:t>
      </w:r>
      <w:r w:rsidR="004F6BE3">
        <w:rPr>
          <w:rFonts w:ascii="Times New Roman" w:hAnsi="Times New Roman" w:cs="Times New Roman"/>
          <w:b/>
          <w:bCs/>
          <w:sz w:val="28"/>
          <w:szCs w:val="28"/>
        </w:rPr>
        <w:t>.</w:t>
      </w:r>
    </w:p>
    <w:p w14:paraId="7921DD25" w14:textId="77777777" w:rsidR="00FF4AA6" w:rsidRPr="006C7BAB" w:rsidRDefault="00FF4AA6" w:rsidP="00FF4AA6">
      <w:pPr>
        <w:pStyle w:val="ad"/>
        <w:jc w:val="center"/>
        <w:rPr>
          <w:rFonts w:ascii="Times New Roman" w:hAnsi="Times New Roman" w:cs="Times New Roman"/>
          <w:b/>
          <w:bCs/>
          <w:sz w:val="16"/>
          <w:szCs w:val="16"/>
        </w:rPr>
      </w:pPr>
    </w:p>
    <w:p w14:paraId="78D4DC6F" w14:textId="77777777" w:rsidR="00F562D0" w:rsidRPr="00F562D0" w:rsidRDefault="00F562D0" w:rsidP="00F562D0">
      <w:pPr>
        <w:pStyle w:val="ad"/>
        <w:ind w:firstLine="708"/>
        <w:jc w:val="both"/>
        <w:rPr>
          <w:rFonts w:ascii="Times New Roman" w:hAnsi="Times New Roman" w:cs="Times New Roman"/>
          <w:sz w:val="28"/>
          <w:szCs w:val="28"/>
        </w:rPr>
      </w:pPr>
      <w:r w:rsidRPr="00F562D0">
        <w:rPr>
          <w:rFonts w:ascii="Times New Roman" w:hAnsi="Times New Roman" w:cs="Times New Roman"/>
          <w:sz w:val="28"/>
          <w:szCs w:val="28"/>
        </w:rPr>
        <w:t>Ліси та мисливська фауна є ключовими природними ресурсами держави, які виконують важливі екологічні, економічні, захисні та соціальні функції. Вони забезпечують збереження біорізноманіття, регулювання водного режиму територій, запобігання ерозії ґрунтів, акумулювання вуглецю, а також є основою для розвитку лісового та мисливського секторів економіки. В умовах кліматичних змін та воєнних викликів значення цих ресурсів як елементів екологічної безпеки держави суттєво зростає.</w:t>
      </w:r>
    </w:p>
    <w:p w14:paraId="1919817E" w14:textId="77777777" w:rsidR="00F562D0" w:rsidRPr="00F562D0" w:rsidRDefault="00F562D0" w:rsidP="00F562D0">
      <w:pPr>
        <w:pStyle w:val="ad"/>
        <w:ind w:firstLine="708"/>
        <w:jc w:val="both"/>
        <w:rPr>
          <w:rFonts w:ascii="Times New Roman" w:hAnsi="Times New Roman" w:cs="Times New Roman"/>
          <w:sz w:val="28"/>
          <w:szCs w:val="28"/>
        </w:rPr>
      </w:pPr>
      <w:r w:rsidRPr="00F562D0">
        <w:rPr>
          <w:rFonts w:ascii="Times New Roman" w:hAnsi="Times New Roman" w:cs="Times New Roman"/>
          <w:sz w:val="28"/>
          <w:szCs w:val="28"/>
        </w:rPr>
        <w:t xml:space="preserve">Загальна площа лісового фонду України становить 10,4 </w:t>
      </w:r>
      <w:proofErr w:type="spellStart"/>
      <w:r w:rsidRPr="00F562D0">
        <w:rPr>
          <w:rFonts w:ascii="Times New Roman" w:hAnsi="Times New Roman" w:cs="Times New Roman"/>
          <w:sz w:val="28"/>
          <w:szCs w:val="28"/>
        </w:rPr>
        <w:t>млн</w:t>
      </w:r>
      <w:proofErr w:type="spellEnd"/>
      <w:r w:rsidRPr="00F562D0">
        <w:rPr>
          <w:rFonts w:ascii="Times New Roman" w:hAnsi="Times New Roman" w:cs="Times New Roman"/>
          <w:sz w:val="28"/>
          <w:szCs w:val="28"/>
        </w:rPr>
        <w:t xml:space="preserve"> гектарів (вкрито лісом 9,6 </w:t>
      </w:r>
      <w:proofErr w:type="spellStart"/>
      <w:r w:rsidRPr="00F562D0">
        <w:rPr>
          <w:rFonts w:ascii="Times New Roman" w:hAnsi="Times New Roman" w:cs="Times New Roman"/>
          <w:sz w:val="28"/>
          <w:szCs w:val="28"/>
        </w:rPr>
        <w:t>млн</w:t>
      </w:r>
      <w:proofErr w:type="spellEnd"/>
      <w:r w:rsidRPr="00F562D0">
        <w:rPr>
          <w:rFonts w:ascii="Times New Roman" w:hAnsi="Times New Roman" w:cs="Times New Roman"/>
          <w:sz w:val="28"/>
          <w:szCs w:val="28"/>
        </w:rPr>
        <w:t xml:space="preserve"> га), середній рівень лісистості — 15,9%. Вінницька область має площу 2651,3 тис. гектарів (4,4% території України). Площа вкритих лісовою рослинністю земель області складає 366,4 тис. гектарів, а рівень лісистості становить 13,8 відсотка, що є нижчим за середній показник по Україні та обумовлює належність області до </w:t>
      </w:r>
      <w:proofErr w:type="spellStart"/>
      <w:r w:rsidRPr="00F562D0">
        <w:rPr>
          <w:rFonts w:ascii="Times New Roman" w:hAnsi="Times New Roman" w:cs="Times New Roman"/>
          <w:sz w:val="28"/>
          <w:szCs w:val="28"/>
        </w:rPr>
        <w:t>лісодефіцитних</w:t>
      </w:r>
      <w:proofErr w:type="spellEnd"/>
      <w:r w:rsidRPr="00F562D0">
        <w:rPr>
          <w:rFonts w:ascii="Times New Roman" w:hAnsi="Times New Roman" w:cs="Times New Roman"/>
          <w:sz w:val="28"/>
          <w:szCs w:val="28"/>
        </w:rPr>
        <w:t xml:space="preserve"> регіонів.</w:t>
      </w:r>
    </w:p>
    <w:p w14:paraId="0289794C" w14:textId="77777777" w:rsidR="00F562D0" w:rsidRPr="00F562D0" w:rsidRDefault="00F562D0" w:rsidP="00F562D0">
      <w:pPr>
        <w:pStyle w:val="ad"/>
        <w:ind w:firstLine="708"/>
        <w:jc w:val="both"/>
        <w:rPr>
          <w:rFonts w:ascii="Times New Roman" w:hAnsi="Times New Roman" w:cs="Times New Roman"/>
          <w:sz w:val="28"/>
          <w:szCs w:val="28"/>
        </w:rPr>
      </w:pPr>
      <w:r w:rsidRPr="00F562D0">
        <w:rPr>
          <w:rFonts w:ascii="Times New Roman" w:hAnsi="Times New Roman" w:cs="Times New Roman"/>
          <w:sz w:val="28"/>
          <w:szCs w:val="28"/>
        </w:rPr>
        <w:t>Лісовий фонд області перебуває у користуванні ДП «Ліси України» (219,3 тис. га), КП «</w:t>
      </w:r>
      <w:proofErr w:type="spellStart"/>
      <w:r w:rsidRPr="00F562D0">
        <w:rPr>
          <w:rFonts w:ascii="Times New Roman" w:hAnsi="Times New Roman" w:cs="Times New Roman"/>
          <w:sz w:val="28"/>
          <w:szCs w:val="28"/>
        </w:rPr>
        <w:t>Віноблагроліс</w:t>
      </w:r>
      <w:proofErr w:type="spellEnd"/>
      <w:r w:rsidRPr="00F562D0">
        <w:rPr>
          <w:rFonts w:ascii="Times New Roman" w:hAnsi="Times New Roman" w:cs="Times New Roman"/>
          <w:sz w:val="28"/>
          <w:szCs w:val="28"/>
        </w:rPr>
        <w:t>» (107,9 тис. га), лісових господарств Міноборони та інших структур (39,2 тис. га). Частина земель потребує завершення оформлення документів та внесення відомостей до Державного земельного кадастру. У породному складі домінує дуб звичайний (понад 70%). Вікова структура є відносно збалансованою (середньовікові — понад 40%, молодняки — 21%, пристигаючі — 20%, стиглі та перестійні — понад 17%).</w:t>
      </w:r>
    </w:p>
    <w:p w14:paraId="6EFF06C3" w14:textId="77777777" w:rsidR="00F562D0" w:rsidRPr="00F562D0" w:rsidRDefault="00F562D0" w:rsidP="00F562D0">
      <w:pPr>
        <w:pStyle w:val="ad"/>
        <w:ind w:firstLine="708"/>
        <w:jc w:val="both"/>
        <w:rPr>
          <w:rFonts w:ascii="Times New Roman" w:hAnsi="Times New Roman" w:cs="Times New Roman"/>
          <w:sz w:val="28"/>
          <w:szCs w:val="28"/>
        </w:rPr>
      </w:pPr>
      <w:r w:rsidRPr="00F562D0">
        <w:rPr>
          <w:rFonts w:ascii="Times New Roman" w:hAnsi="Times New Roman" w:cs="Times New Roman"/>
          <w:sz w:val="28"/>
          <w:szCs w:val="28"/>
        </w:rPr>
        <w:t xml:space="preserve">Мисливські угіддя області займають понад 2 </w:t>
      </w:r>
      <w:proofErr w:type="spellStart"/>
      <w:r w:rsidRPr="00F562D0">
        <w:rPr>
          <w:rFonts w:ascii="Times New Roman" w:hAnsi="Times New Roman" w:cs="Times New Roman"/>
          <w:sz w:val="28"/>
          <w:szCs w:val="28"/>
        </w:rPr>
        <w:t>млн</w:t>
      </w:r>
      <w:proofErr w:type="spellEnd"/>
      <w:r w:rsidRPr="00F562D0">
        <w:rPr>
          <w:rFonts w:ascii="Times New Roman" w:hAnsi="Times New Roman" w:cs="Times New Roman"/>
          <w:sz w:val="28"/>
          <w:szCs w:val="28"/>
        </w:rPr>
        <w:t xml:space="preserve"> гектарів. Основними користувачами є організації УТМР, ДП «Ліси України», приватні та клубні господарства. В угіддях мешкають цінні види тварин: козуля, кабан, заєць-русак, куріпка, фазан, олені благородний та плямистий, а також червонокнижний зубр (подільська популяція).</w:t>
      </w:r>
    </w:p>
    <w:p w14:paraId="48B362D9" w14:textId="77777777" w:rsidR="00F562D0" w:rsidRPr="00F562D0" w:rsidRDefault="00F562D0" w:rsidP="00F562D0">
      <w:pPr>
        <w:pStyle w:val="ad"/>
        <w:ind w:firstLine="708"/>
        <w:jc w:val="both"/>
        <w:rPr>
          <w:rFonts w:ascii="Times New Roman" w:hAnsi="Times New Roman" w:cs="Times New Roman"/>
          <w:sz w:val="28"/>
          <w:szCs w:val="28"/>
        </w:rPr>
      </w:pPr>
      <w:r w:rsidRPr="00F562D0">
        <w:rPr>
          <w:rFonts w:ascii="Times New Roman" w:hAnsi="Times New Roman" w:cs="Times New Roman"/>
          <w:sz w:val="28"/>
          <w:szCs w:val="28"/>
        </w:rPr>
        <w:t xml:space="preserve">Сучасне лісове та мисливське господарство регіону стикається з низкою проблем: недостатній рівень лісистості, деградація полезахисних смуг, ерозія ґрунтів, обмеження воєнного стану щодо проведення полювання (що спричинило падіння доходів мисливської галузі), дисбаланс чисельності хижаків (вовків та лисиць), що створює загрозу поширення сказу, а також потреба в модернізації </w:t>
      </w:r>
      <w:proofErr w:type="spellStart"/>
      <w:r w:rsidRPr="00F562D0">
        <w:rPr>
          <w:rFonts w:ascii="Times New Roman" w:hAnsi="Times New Roman" w:cs="Times New Roman"/>
          <w:sz w:val="28"/>
          <w:szCs w:val="28"/>
        </w:rPr>
        <w:t>матеріально-техничної</w:t>
      </w:r>
      <w:proofErr w:type="spellEnd"/>
      <w:r w:rsidRPr="00F562D0">
        <w:rPr>
          <w:rFonts w:ascii="Times New Roman" w:hAnsi="Times New Roman" w:cs="Times New Roman"/>
          <w:sz w:val="28"/>
          <w:szCs w:val="28"/>
        </w:rPr>
        <w:t xml:space="preserve"> бази єгерських та лісоохоронних служб. Зазначені фактори вимагають посилення протипожежного захисту, активізації боротьби з незаконними рубками і браконьєрством, розширення мережі ПЗФ та адаптації господарства до змін клімату.</w:t>
      </w:r>
    </w:p>
    <w:p w14:paraId="24E400EA" w14:textId="77777777" w:rsidR="00F562D0" w:rsidRPr="00F562D0" w:rsidRDefault="00F562D0" w:rsidP="00F562D0">
      <w:pPr>
        <w:pStyle w:val="ad"/>
        <w:ind w:firstLine="708"/>
        <w:jc w:val="both"/>
        <w:rPr>
          <w:rFonts w:ascii="Times New Roman" w:hAnsi="Times New Roman" w:cs="Times New Roman"/>
          <w:sz w:val="28"/>
          <w:szCs w:val="28"/>
        </w:rPr>
      </w:pPr>
      <w:r w:rsidRPr="00F562D0">
        <w:rPr>
          <w:rFonts w:ascii="Times New Roman" w:hAnsi="Times New Roman" w:cs="Times New Roman"/>
          <w:sz w:val="28"/>
          <w:szCs w:val="28"/>
        </w:rPr>
        <w:t>З урахуванням завершення строку дії попередньої програми виникла об’єктивна потреба у прийнятті нової обласної програми на 2026–2035 роки. Реалізація Програми забезпечить поступове збільшення площі лісів, підвищення їх стійкості, оптимізацію чисельності дикої фауни, покращення екологічного стану територій та створення умов для сталого розвитку Вінницької області.</w:t>
      </w:r>
    </w:p>
    <w:p w14:paraId="4BE7021D" w14:textId="77777777" w:rsidR="009C5B23" w:rsidRDefault="009C5B23" w:rsidP="00FF4AA6">
      <w:pPr>
        <w:pStyle w:val="ad"/>
        <w:jc w:val="both"/>
        <w:rPr>
          <w:rFonts w:ascii="Times New Roman" w:hAnsi="Times New Roman" w:cs="Times New Roman"/>
          <w:sz w:val="28"/>
          <w:szCs w:val="28"/>
        </w:rPr>
      </w:pPr>
    </w:p>
    <w:p w14:paraId="1FF88509" w14:textId="77777777" w:rsidR="00FF4AA6" w:rsidRPr="00FF4AA6" w:rsidRDefault="00FF4AA6" w:rsidP="00FF4AA6">
      <w:pPr>
        <w:pStyle w:val="ad"/>
        <w:jc w:val="center"/>
        <w:rPr>
          <w:rFonts w:ascii="Times New Roman" w:hAnsi="Times New Roman" w:cs="Times New Roman"/>
          <w:b/>
          <w:bCs/>
          <w:sz w:val="28"/>
          <w:szCs w:val="28"/>
        </w:rPr>
      </w:pPr>
      <w:r w:rsidRPr="00FF4AA6">
        <w:rPr>
          <w:rFonts w:ascii="Times New Roman" w:hAnsi="Times New Roman" w:cs="Times New Roman"/>
          <w:b/>
          <w:bCs/>
          <w:sz w:val="28"/>
          <w:szCs w:val="28"/>
        </w:rPr>
        <w:lastRenderedPageBreak/>
        <w:t>ПОЯСНЮВАЛЬНА ЗАПИСКА</w:t>
      </w:r>
    </w:p>
    <w:p w14:paraId="1C145BBA" w14:textId="13DA2178" w:rsidR="00FF4AA6" w:rsidRDefault="00FF4AA6" w:rsidP="00FF4AA6">
      <w:pPr>
        <w:pStyle w:val="ad"/>
        <w:jc w:val="center"/>
        <w:rPr>
          <w:rFonts w:ascii="Times New Roman" w:hAnsi="Times New Roman" w:cs="Times New Roman"/>
          <w:b/>
          <w:bCs/>
          <w:sz w:val="28"/>
          <w:szCs w:val="28"/>
        </w:rPr>
      </w:pPr>
      <w:r w:rsidRPr="00FF4AA6">
        <w:rPr>
          <w:rFonts w:ascii="Times New Roman" w:hAnsi="Times New Roman" w:cs="Times New Roman"/>
          <w:b/>
          <w:bCs/>
          <w:sz w:val="28"/>
          <w:szCs w:val="28"/>
        </w:rPr>
        <w:t>до проєкту обласної цільової програми розвитку лісового та мисливського господарства Вінницької області на 2026–2035 роки</w:t>
      </w:r>
      <w:r w:rsidR="004F6BE3">
        <w:rPr>
          <w:rFonts w:ascii="Times New Roman" w:hAnsi="Times New Roman" w:cs="Times New Roman"/>
          <w:b/>
          <w:bCs/>
          <w:sz w:val="28"/>
          <w:szCs w:val="28"/>
        </w:rPr>
        <w:t>.</w:t>
      </w:r>
    </w:p>
    <w:p w14:paraId="6C74F3CC" w14:textId="77777777" w:rsidR="00F562D0" w:rsidRPr="00F562D0" w:rsidRDefault="00F562D0" w:rsidP="00F562D0">
      <w:pPr>
        <w:pStyle w:val="ad"/>
        <w:ind w:firstLine="708"/>
        <w:jc w:val="both"/>
        <w:rPr>
          <w:rFonts w:ascii="Times New Roman" w:hAnsi="Times New Roman" w:cs="Times New Roman"/>
          <w:sz w:val="28"/>
          <w:szCs w:val="28"/>
        </w:rPr>
      </w:pPr>
      <w:proofErr w:type="spellStart"/>
      <w:r w:rsidRPr="00F562D0">
        <w:rPr>
          <w:rFonts w:ascii="Times New Roman" w:hAnsi="Times New Roman" w:cs="Times New Roman"/>
          <w:sz w:val="28"/>
          <w:szCs w:val="28"/>
        </w:rPr>
        <w:t>Проєкт</w:t>
      </w:r>
      <w:proofErr w:type="spellEnd"/>
      <w:r w:rsidRPr="00F562D0">
        <w:rPr>
          <w:rFonts w:ascii="Times New Roman" w:hAnsi="Times New Roman" w:cs="Times New Roman"/>
          <w:sz w:val="28"/>
          <w:szCs w:val="28"/>
        </w:rPr>
        <w:t xml:space="preserve"> обласної цільової програми розвитку лісового та мисливського господарства Вінницької області на 2026–2035 роки розроблено з метою забезпечення сталого розвитку лісового та мисливського господарства регіону, удосконалення системи охорони, захисту, раціонального використання та відтворення лісових і фауністичних ресурсів, а також підвищення рівня лісистості території області.</w:t>
      </w:r>
    </w:p>
    <w:p w14:paraId="5DB9BC17" w14:textId="5D88832D" w:rsidR="00F562D0" w:rsidRPr="00F562D0" w:rsidRDefault="00F562D0" w:rsidP="00F562D0">
      <w:pPr>
        <w:pStyle w:val="ad"/>
        <w:ind w:firstLine="708"/>
        <w:jc w:val="both"/>
        <w:rPr>
          <w:rFonts w:ascii="Times New Roman" w:hAnsi="Times New Roman" w:cs="Times New Roman"/>
          <w:sz w:val="28"/>
          <w:szCs w:val="28"/>
        </w:rPr>
      </w:pPr>
      <w:r w:rsidRPr="00F562D0">
        <w:rPr>
          <w:rFonts w:ascii="Times New Roman" w:hAnsi="Times New Roman" w:cs="Times New Roman"/>
          <w:sz w:val="28"/>
          <w:szCs w:val="28"/>
        </w:rPr>
        <w:t xml:space="preserve">Необхідність розроблення Програми зумовлена завершенням строку дії попереднього програмного документа, потребою продовження системної державної політики на регіональному рівні та необхідністю адаптації галузі до сучасних екологічних, економічних і </w:t>
      </w:r>
      <w:proofErr w:type="spellStart"/>
      <w:r w:rsidRPr="00F562D0">
        <w:rPr>
          <w:rFonts w:ascii="Times New Roman" w:hAnsi="Times New Roman" w:cs="Times New Roman"/>
          <w:sz w:val="28"/>
          <w:szCs w:val="28"/>
        </w:rPr>
        <w:t>безпекових</w:t>
      </w:r>
      <w:proofErr w:type="spellEnd"/>
      <w:r w:rsidRPr="00F562D0">
        <w:rPr>
          <w:rFonts w:ascii="Times New Roman" w:hAnsi="Times New Roman" w:cs="Times New Roman"/>
          <w:sz w:val="28"/>
          <w:szCs w:val="28"/>
        </w:rPr>
        <w:t xml:space="preserve"> викликів в особливий період. Програма розроблена </w:t>
      </w:r>
      <w:r w:rsidR="006C7BAB">
        <w:rPr>
          <w:rFonts w:ascii="Times New Roman" w:hAnsi="Times New Roman" w:cs="Times New Roman"/>
          <w:sz w:val="28"/>
          <w:szCs w:val="28"/>
        </w:rPr>
        <w:t>згідно</w:t>
      </w:r>
      <w:r w:rsidRPr="00F562D0">
        <w:rPr>
          <w:rFonts w:ascii="Times New Roman" w:hAnsi="Times New Roman" w:cs="Times New Roman"/>
          <w:sz w:val="28"/>
          <w:szCs w:val="28"/>
        </w:rPr>
        <w:t xml:space="preserve"> до нормативно-правових актів України, зокрема Лісового кодексу, Закону України «Про мисливське господарство та полювання», Державної стратегії управління лісами України до 2035 року та відповідних Указів Президента України.</w:t>
      </w:r>
    </w:p>
    <w:p w14:paraId="7F0912DD" w14:textId="77777777" w:rsidR="006C7BAB" w:rsidRPr="006C7BAB" w:rsidRDefault="006C7BAB" w:rsidP="006C7BAB">
      <w:pPr>
        <w:pStyle w:val="ad"/>
        <w:ind w:firstLine="708"/>
        <w:jc w:val="both"/>
        <w:rPr>
          <w:rFonts w:ascii="Times New Roman" w:hAnsi="Times New Roman" w:cs="Times New Roman"/>
          <w:sz w:val="28"/>
          <w:szCs w:val="28"/>
        </w:rPr>
      </w:pPr>
      <w:r w:rsidRPr="006C7BAB">
        <w:rPr>
          <w:rFonts w:ascii="Times New Roman" w:hAnsi="Times New Roman" w:cs="Times New Roman"/>
          <w:sz w:val="28"/>
          <w:szCs w:val="28"/>
        </w:rPr>
        <w:t xml:space="preserve">Основними напрямами реалізації Програми визначено здійснення комплексних заходів із лісовідновлення та лісорозведення, заліснення деградованих і малопродуктивних земель, створення й відновлення полезахисних лісових смуг, модернізацію постійної </w:t>
      </w:r>
      <w:proofErr w:type="spellStart"/>
      <w:r w:rsidRPr="006C7BAB">
        <w:rPr>
          <w:rFonts w:ascii="Times New Roman" w:hAnsi="Times New Roman" w:cs="Times New Roman"/>
          <w:sz w:val="28"/>
          <w:szCs w:val="28"/>
        </w:rPr>
        <w:t>лісонасіннєвої</w:t>
      </w:r>
      <w:proofErr w:type="spellEnd"/>
      <w:r w:rsidRPr="006C7BAB">
        <w:rPr>
          <w:rFonts w:ascii="Times New Roman" w:hAnsi="Times New Roman" w:cs="Times New Roman"/>
          <w:sz w:val="28"/>
          <w:szCs w:val="28"/>
        </w:rPr>
        <w:t xml:space="preserve"> бази, а також проведення інвентаризації та оформлення правовстановлюючих документів на землю. </w:t>
      </w:r>
    </w:p>
    <w:p w14:paraId="1A25AD10" w14:textId="2A7AF4B5" w:rsidR="006C7BAB" w:rsidRPr="006C7BAB" w:rsidRDefault="006C7BAB" w:rsidP="006C7BAB">
      <w:pPr>
        <w:pStyle w:val="ad"/>
        <w:ind w:firstLine="708"/>
        <w:jc w:val="both"/>
        <w:rPr>
          <w:rFonts w:ascii="Times New Roman" w:hAnsi="Times New Roman" w:cs="Times New Roman"/>
          <w:sz w:val="28"/>
          <w:szCs w:val="28"/>
        </w:rPr>
      </w:pPr>
      <w:r w:rsidRPr="006C7BAB">
        <w:rPr>
          <w:rFonts w:ascii="Times New Roman" w:hAnsi="Times New Roman" w:cs="Times New Roman"/>
          <w:sz w:val="28"/>
          <w:szCs w:val="28"/>
        </w:rPr>
        <w:t xml:space="preserve">У мисливській галузі передбачено ведення точного моніторингу та щорічного обліку фауни, будівництво сучасних </w:t>
      </w:r>
      <w:proofErr w:type="spellStart"/>
      <w:r w:rsidRPr="006C7BAB">
        <w:rPr>
          <w:rFonts w:ascii="Times New Roman" w:hAnsi="Times New Roman" w:cs="Times New Roman"/>
          <w:sz w:val="28"/>
          <w:szCs w:val="28"/>
        </w:rPr>
        <w:t>біотехнічних</w:t>
      </w:r>
      <w:proofErr w:type="spellEnd"/>
      <w:r w:rsidRPr="006C7BAB">
        <w:rPr>
          <w:rFonts w:ascii="Times New Roman" w:hAnsi="Times New Roman" w:cs="Times New Roman"/>
          <w:sz w:val="28"/>
          <w:szCs w:val="28"/>
        </w:rPr>
        <w:t xml:space="preserve"> споруд, створення вольєрів, суттєве посилення охорони угідь від браконьєрства, регулювання чисельності хижаків та проведення ветеринарно-профілактичних заходів проти поширення сказу. </w:t>
      </w:r>
    </w:p>
    <w:p w14:paraId="326CED32" w14:textId="4441C6F8" w:rsidR="006C7BAB" w:rsidRPr="006C7BAB" w:rsidRDefault="006C7BAB" w:rsidP="006C7BAB">
      <w:pPr>
        <w:pStyle w:val="ad"/>
        <w:ind w:firstLine="708"/>
        <w:jc w:val="both"/>
        <w:rPr>
          <w:rFonts w:ascii="Times New Roman" w:hAnsi="Times New Roman" w:cs="Times New Roman"/>
          <w:sz w:val="28"/>
          <w:szCs w:val="28"/>
        </w:rPr>
      </w:pPr>
      <w:r w:rsidRPr="006C7BAB">
        <w:rPr>
          <w:rFonts w:ascii="Times New Roman" w:hAnsi="Times New Roman" w:cs="Times New Roman"/>
          <w:sz w:val="28"/>
          <w:szCs w:val="28"/>
        </w:rPr>
        <w:t>Разом з цим Програмою передбачається нарощування природоохоронного потенціалу через розвиток об'єктів природно-заповідного фонду Вінниччини та розширення мережі рекреаційної і</w:t>
      </w:r>
      <w:r>
        <w:rPr>
          <w:rFonts w:ascii="Times New Roman" w:hAnsi="Times New Roman" w:cs="Times New Roman"/>
          <w:sz w:val="28"/>
          <w:szCs w:val="28"/>
        </w:rPr>
        <w:t>нфраструктури в лісових масивах</w:t>
      </w:r>
      <w:r w:rsidRPr="006C7BAB">
        <w:rPr>
          <w:rFonts w:ascii="Times New Roman" w:hAnsi="Times New Roman" w:cs="Times New Roman"/>
          <w:sz w:val="28"/>
          <w:szCs w:val="28"/>
        </w:rPr>
        <w:t xml:space="preserve">. </w:t>
      </w:r>
    </w:p>
    <w:p w14:paraId="15A49C0B" w14:textId="724C7880" w:rsidR="000F30EF" w:rsidRPr="000F30EF" w:rsidRDefault="000F30EF" w:rsidP="000F30EF">
      <w:pPr>
        <w:pStyle w:val="ad"/>
        <w:ind w:firstLine="708"/>
        <w:jc w:val="both"/>
        <w:rPr>
          <w:rFonts w:ascii="Times New Roman" w:hAnsi="Times New Roman" w:cs="Times New Roman"/>
          <w:sz w:val="28"/>
          <w:szCs w:val="28"/>
        </w:rPr>
      </w:pPr>
      <w:r w:rsidRPr="000F30EF">
        <w:rPr>
          <w:rFonts w:ascii="Times New Roman" w:hAnsi="Times New Roman" w:cs="Times New Roman"/>
          <w:sz w:val="28"/>
          <w:szCs w:val="28"/>
        </w:rPr>
        <w:t xml:space="preserve">Фінансування Програми передбачається здійснювати за рахунок власних коштів постійних лісокористувачів та користувачів мисливських угідь (10 833,00 </w:t>
      </w:r>
      <w:proofErr w:type="spellStart"/>
      <w:r w:rsidRPr="000F30EF">
        <w:rPr>
          <w:rFonts w:ascii="Times New Roman" w:hAnsi="Times New Roman" w:cs="Times New Roman"/>
          <w:sz w:val="28"/>
          <w:szCs w:val="28"/>
        </w:rPr>
        <w:t>млн</w:t>
      </w:r>
      <w:proofErr w:type="spellEnd"/>
      <w:r w:rsidRPr="000F30EF">
        <w:rPr>
          <w:rFonts w:ascii="Times New Roman" w:hAnsi="Times New Roman" w:cs="Times New Roman"/>
          <w:sz w:val="28"/>
          <w:szCs w:val="28"/>
        </w:rPr>
        <w:t xml:space="preserve"> грн), а також коштів державного бюджету України (11,80 </w:t>
      </w:r>
      <w:proofErr w:type="spellStart"/>
      <w:r w:rsidRPr="000F30EF">
        <w:rPr>
          <w:rFonts w:ascii="Times New Roman" w:hAnsi="Times New Roman" w:cs="Times New Roman"/>
          <w:sz w:val="28"/>
          <w:szCs w:val="28"/>
        </w:rPr>
        <w:t>млн</w:t>
      </w:r>
      <w:proofErr w:type="spellEnd"/>
      <w:r w:rsidRPr="000F30EF">
        <w:rPr>
          <w:rFonts w:ascii="Times New Roman" w:hAnsi="Times New Roman" w:cs="Times New Roman"/>
          <w:sz w:val="28"/>
          <w:szCs w:val="28"/>
        </w:rPr>
        <w:t xml:space="preserve"> грн) для </w:t>
      </w:r>
      <w:r w:rsidR="006C7BAB">
        <w:rPr>
          <w:rFonts w:ascii="Times New Roman" w:hAnsi="Times New Roman" w:cs="Times New Roman"/>
          <w:sz w:val="28"/>
          <w:szCs w:val="28"/>
        </w:rPr>
        <w:t>НПП</w:t>
      </w:r>
      <w:r w:rsidRPr="000F30EF">
        <w:rPr>
          <w:rFonts w:ascii="Times New Roman" w:hAnsi="Times New Roman" w:cs="Times New Roman"/>
          <w:sz w:val="28"/>
          <w:szCs w:val="28"/>
        </w:rPr>
        <w:t xml:space="preserve"> «</w:t>
      </w:r>
      <w:proofErr w:type="spellStart"/>
      <w:r w:rsidRPr="000F30EF">
        <w:rPr>
          <w:rFonts w:ascii="Times New Roman" w:hAnsi="Times New Roman" w:cs="Times New Roman"/>
          <w:sz w:val="28"/>
          <w:szCs w:val="28"/>
        </w:rPr>
        <w:t>Кармелюкове</w:t>
      </w:r>
      <w:proofErr w:type="spellEnd"/>
      <w:r w:rsidRPr="000F30EF">
        <w:rPr>
          <w:rFonts w:ascii="Times New Roman" w:hAnsi="Times New Roman" w:cs="Times New Roman"/>
          <w:sz w:val="28"/>
          <w:szCs w:val="28"/>
        </w:rPr>
        <w:t xml:space="preserve"> Поділля»</w:t>
      </w:r>
      <w:r w:rsidR="006C7BAB">
        <w:rPr>
          <w:rFonts w:ascii="Times New Roman" w:hAnsi="Times New Roman" w:cs="Times New Roman"/>
          <w:sz w:val="28"/>
          <w:szCs w:val="28"/>
        </w:rPr>
        <w:t>.</w:t>
      </w:r>
    </w:p>
    <w:p w14:paraId="7A37E1A7" w14:textId="1178427C" w:rsidR="000F30EF" w:rsidRPr="000F30EF" w:rsidRDefault="000F30EF" w:rsidP="006C7BAB">
      <w:pPr>
        <w:pStyle w:val="ad"/>
        <w:ind w:firstLine="708"/>
        <w:jc w:val="both"/>
        <w:rPr>
          <w:rFonts w:ascii="Times New Roman" w:hAnsi="Times New Roman" w:cs="Times New Roman"/>
          <w:sz w:val="28"/>
          <w:szCs w:val="28"/>
        </w:rPr>
      </w:pPr>
      <w:r w:rsidRPr="000F30EF">
        <w:rPr>
          <w:rFonts w:ascii="Times New Roman" w:hAnsi="Times New Roman" w:cs="Times New Roman"/>
          <w:bCs/>
          <w:sz w:val="28"/>
          <w:szCs w:val="28"/>
        </w:rPr>
        <w:t>Впровадження Програми закладе надійну платформу для сталого розвитку лісового сектору, збереження природно-заповідного фонду, а також створить умови для розвитку регульованого екологічного туризму, рекреації та ведення цивілізованого європейського мисливського господарства у Вінницькій області після скасування обмежень воєнного стану.</w:t>
      </w:r>
      <w:r w:rsidR="006C7BAB">
        <w:rPr>
          <w:rFonts w:ascii="Times New Roman" w:hAnsi="Times New Roman" w:cs="Times New Roman"/>
          <w:bCs/>
          <w:sz w:val="28"/>
          <w:szCs w:val="28"/>
        </w:rPr>
        <w:t xml:space="preserve"> </w:t>
      </w:r>
      <w:r w:rsidRPr="000F30EF">
        <w:rPr>
          <w:rFonts w:ascii="Times New Roman" w:hAnsi="Times New Roman" w:cs="Times New Roman"/>
          <w:sz w:val="28"/>
          <w:szCs w:val="28"/>
        </w:rPr>
        <w:t>Реалізація Програми в цілому сприятиме збільшенню площі лісів, підвищенню їх екологічної стійкості, оптимізації популяцій диких тварин, посиленню природоохоронних функцій та створенню сприятливих умов для сталого соціально-економічн</w:t>
      </w:r>
      <w:r>
        <w:rPr>
          <w:rFonts w:ascii="Times New Roman" w:hAnsi="Times New Roman" w:cs="Times New Roman"/>
          <w:sz w:val="28"/>
          <w:szCs w:val="28"/>
        </w:rPr>
        <w:t>ого розвитку Вінницької області</w:t>
      </w:r>
      <w:r w:rsidRPr="000F30EF">
        <w:rPr>
          <w:rFonts w:ascii="Times New Roman" w:hAnsi="Times New Roman" w:cs="Times New Roman"/>
          <w:sz w:val="28"/>
          <w:szCs w:val="28"/>
        </w:rPr>
        <w:t>.</w:t>
      </w:r>
    </w:p>
    <w:sectPr w:rsidR="000F30EF" w:rsidRPr="000F30EF" w:rsidSect="00C539AA">
      <w:headerReference w:type="default" r:id="rId9"/>
      <w:pgSz w:w="11900" w:h="16840"/>
      <w:pgMar w:top="1134" w:right="567" w:bottom="1134" w:left="1701" w:header="0" w:footer="754" w:gutter="0"/>
      <w:pgNumType w:start="13"/>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2B6DB" w14:textId="77777777" w:rsidR="00185787" w:rsidRDefault="00185787">
      <w:pPr>
        <w:spacing w:after="0" w:line="240" w:lineRule="auto"/>
      </w:pPr>
      <w:r>
        <w:separator/>
      </w:r>
    </w:p>
  </w:endnote>
  <w:endnote w:type="continuationSeparator" w:id="0">
    <w:p w14:paraId="73D33785" w14:textId="77777777" w:rsidR="00185787" w:rsidRDefault="0018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B076C6" w14:textId="77777777" w:rsidR="00185787" w:rsidRDefault="00185787">
      <w:pPr>
        <w:spacing w:after="0" w:line="240" w:lineRule="auto"/>
      </w:pPr>
      <w:r>
        <w:separator/>
      </w:r>
    </w:p>
  </w:footnote>
  <w:footnote w:type="continuationSeparator" w:id="0">
    <w:p w14:paraId="767EB6D8" w14:textId="77777777" w:rsidR="00185787" w:rsidRDefault="001857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812E8" w14:textId="77777777" w:rsidR="00256E04" w:rsidRDefault="00256E04">
    <w:pPr>
      <w:spacing w:line="1" w:lineRule="exact"/>
    </w:pPr>
    <w:r>
      <w:rPr>
        <w:noProof/>
        <w:lang w:val="ru-RU" w:eastAsia="ru-RU"/>
      </w:rPr>
      <mc:AlternateContent>
        <mc:Choice Requires="wps">
          <w:drawing>
            <wp:anchor distT="0" distB="0" distL="0" distR="0" simplePos="0" relativeHeight="251657216" behindDoc="1" locked="0" layoutInCell="1" allowOverlap="1" wp14:anchorId="26A54F08" wp14:editId="2ED5BA47">
              <wp:simplePos x="0" y="0"/>
              <wp:positionH relativeFrom="page">
                <wp:posOffset>4106545</wp:posOffset>
              </wp:positionH>
              <wp:positionV relativeFrom="page">
                <wp:posOffset>491490</wp:posOffset>
              </wp:positionV>
              <wp:extent cx="64135"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3505"/>
                      </a:xfrm>
                      <a:prstGeom prst="rect">
                        <a:avLst/>
                      </a:prstGeom>
                      <a:noFill/>
                    </wps:spPr>
                    <wps:txbx>
                      <w:txbxContent>
                        <w:p w14:paraId="28F76D43" w14:textId="77777777" w:rsidR="00256E04" w:rsidRDefault="00256E04">
                          <w:pPr>
                            <w:pStyle w:val="22"/>
                            <w:rPr>
                              <w:sz w:val="24"/>
                              <w:szCs w:val="24"/>
                            </w:rPr>
                          </w:pPr>
                          <w:r>
                            <w:rPr>
                              <w:rStyle w:val="21"/>
                              <w:sz w:val="24"/>
                              <w:szCs w:val="24"/>
                            </w:rPr>
                            <w:fldChar w:fldCharType="begin"/>
                          </w:r>
                          <w:r>
                            <w:rPr>
                              <w:rStyle w:val="21"/>
                              <w:sz w:val="24"/>
                              <w:szCs w:val="24"/>
                            </w:rPr>
                            <w:instrText xml:space="preserve"> PAGE \* MERGEFORMAT </w:instrText>
                          </w:r>
                          <w:r>
                            <w:rPr>
                              <w:rStyle w:val="21"/>
                              <w:sz w:val="24"/>
                              <w:szCs w:val="24"/>
                            </w:rPr>
                            <w:fldChar w:fldCharType="separate"/>
                          </w:r>
                          <w:r w:rsidR="00A662E4">
                            <w:rPr>
                              <w:rStyle w:val="21"/>
                              <w:noProof/>
                              <w:sz w:val="24"/>
                              <w:szCs w:val="24"/>
                            </w:rPr>
                            <w:t>2</w:t>
                          </w:r>
                          <w:r>
                            <w:rPr>
                              <w:rStyle w:val="21"/>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23.35pt;margin-top:38.7pt;width:5.05pt;height:8.1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" filled="f" stroked="f">
              <v:textbox style="mso-fit-shape-to-text:t" inset="0,0,0,0">
                <w:txbxContent>
                  <w:p w14:paraId="28F76D43" w14:textId="77777777" w:rsidR="00256E04" w:rsidRDefault="00256E04">
                    <w:pPr>
                      <w:pStyle w:val="22"/>
                      <w:rPr>
                        <w:sz w:val="24"/>
                        <w:szCs w:val="24"/>
                      </w:rPr>
                    </w:pPr>
                    <w:r>
                      <w:rPr>
                        <w:rStyle w:val="21"/>
                        <w:sz w:val="24"/>
                        <w:szCs w:val="24"/>
                      </w:rPr>
                      <w:fldChar w:fldCharType="begin"/>
                    </w:r>
                    <w:r>
                      <w:rPr>
                        <w:rStyle w:val="21"/>
                        <w:sz w:val="24"/>
                        <w:szCs w:val="24"/>
                      </w:rPr>
                      <w:instrText xml:space="preserve"> PAGE \* MERGEFORMAT </w:instrText>
                    </w:r>
                    <w:r>
                      <w:rPr>
                        <w:rStyle w:val="21"/>
                        <w:sz w:val="24"/>
                        <w:szCs w:val="24"/>
                      </w:rPr>
                      <w:fldChar w:fldCharType="separate"/>
                    </w:r>
                    <w:r w:rsidR="00A662E4">
                      <w:rPr>
                        <w:rStyle w:val="21"/>
                        <w:noProof/>
                        <w:sz w:val="24"/>
                        <w:szCs w:val="24"/>
                      </w:rPr>
                      <w:t>2</w:t>
                    </w:r>
                    <w:r>
                      <w:rPr>
                        <w:rStyle w:val="21"/>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15387" w14:textId="77777777" w:rsidR="00256E04" w:rsidRDefault="00256E04">
    <w:pPr>
      <w:spacing w:line="1" w:lineRule="exact"/>
    </w:pPr>
    <w:r>
      <w:rPr>
        <w:noProof/>
        <w:lang w:val="ru-RU" w:eastAsia="ru-RU"/>
      </w:rPr>
      <mc:AlternateContent>
        <mc:Choice Requires="wps">
          <w:drawing>
            <wp:anchor distT="0" distB="0" distL="0" distR="0" simplePos="0" relativeHeight="251658240" behindDoc="1" locked="0" layoutInCell="1" allowOverlap="1" wp14:anchorId="5FB7A8A8" wp14:editId="23CE26A0">
              <wp:simplePos x="0" y="0"/>
              <wp:positionH relativeFrom="page">
                <wp:posOffset>4119245</wp:posOffset>
              </wp:positionH>
              <wp:positionV relativeFrom="page">
                <wp:posOffset>491490</wp:posOffset>
              </wp:positionV>
              <wp:extent cx="3937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5857FD80" w14:textId="77777777" w:rsidR="00256E04" w:rsidRDefault="00256E04">
                          <w:pPr>
                            <w:pStyle w:val="22"/>
                            <w:rPr>
                              <w:sz w:val="24"/>
                              <w:szCs w:val="24"/>
                            </w:rPr>
                          </w:pPr>
                          <w:r>
                            <w:rPr>
                              <w:rStyle w:val="21"/>
                              <w:sz w:val="24"/>
                              <w:szCs w:val="24"/>
                              <w:lang w:val="fr-FR" w:eastAsia="fr-FR"/>
                            </w:rPr>
                            <w:t>1</w:t>
                          </w:r>
                        </w:p>
                      </w:txbxContent>
                    </wps:txbx>
                    <wps:bodyPr wrap="none" lIns="0" tIns="0" rIns="0" bIns="0">
                      <a:spAutoFit/>
                    </wps:bodyPr>
                  </wps:wsp>
                </a:graphicData>
              </a:graphic>
            </wp:anchor>
          </w:drawing>
        </mc:Choice>
        <mc:Fallback xmlns:w15="http://schemas.microsoft.com/office/word/2012/wordml">
          <w:pict>
            <v:shapetype w14:anchorId="5FB7A8A8" id="_x0000_t202" coordsize="21600,21600" o:spt="202" path="m,l,21600r21600,l21600,xe">
              <v:stroke joinstyle="miter"/>
              <v:path gradientshapeok="t" o:connecttype="rect"/>
            </v:shapetype>
            <v:shape id="Shape 9" o:spid="_x0000_s1027" type="#_x0000_t202" style="position:absolute;margin-left:324.35pt;margin-top:38.7pt;width:3.1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" filled="f" stroked="f">
              <v:textbox style="mso-fit-shape-to-text:t" inset="0,0,0,0">
                <w:txbxContent>
                  <w:p w14:paraId="5857FD80" w14:textId="77777777" w:rsidR="00256E04" w:rsidRDefault="00256E04">
                    <w:pPr>
                      <w:pStyle w:val="22"/>
                      <w:rPr>
                        <w:sz w:val="24"/>
                        <w:szCs w:val="24"/>
                      </w:rPr>
                    </w:pPr>
                    <w:r>
                      <w:rPr>
                        <w:rStyle w:val="21"/>
                        <w:sz w:val="24"/>
                        <w:szCs w:val="24"/>
                        <w:lang w:val="fr-FR" w:eastAsia="fr-FR"/>
                      </w:rPr>
                      <w:t>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028E"/>
    <w:multiLevelType w:val="multilevel"/>
    <w:tmpl w:val="824E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C13EA"/>
    <w:multiLevelType w:val="multilevel"/>
    <w:tmpl w:val="59103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6E56B0"/>
    <w:multiLevelType w:val="hybridMultilevel"/>
    <w:tmpl w:val="B2620DE4"/>
    <w:lvl w:ilvl="0" w:tplc="717E69C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085652E"/>
    <w:multiLevelType w:val="multilevel"/>
    <w:tmpl w:val="DC9A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C269E"/>
    <w:multiLevelType w:val="multilevel"/>
    <w:tmpl w:val="8B7C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C2CC3"/>
    <w:multiLevelType w:val="multilevel"/>
    <w:tmpl w:val="E87A11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DA6883"/>
    <w:multiLevelType w:val="multilevel"/>
    <w:tmpl w:val="4F76CD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29371C"/>
    <w:multiLevelType w:val="multilevel"/>
    <w:tmpl w:val="EE200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AE295C"/>
    <w:multiLevelType w:val="multilevel"/>
    <w:tmpl w:val="EF96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2F091A"/>
    <w:multiLevelType w:val="multilevel"/>
    <w:tmpl w:val="A1469706"/>
    <w:lvl w:ilvl="0">
      <w:start w:val="4"/>
      <w:numFmt w:val="decimal"/>
      <w:lvlText w:val="%1."/>
      <w:lvlJc w:val="left"/>
      <w:pPr>
        <w:ind w:left="432" w:hanging="432"/>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nsid w:val="19FB76B5"/>
    <w:multiLevelType w:val="hybridMultilevel"/>
    <w:tmpl w:val="215079E6"/>
    <w:lvl w:ilvl="0" w:tplc="717E69C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220F19"/>
    <w:multiLevelType w:val="multilevel"/>
    <w:tmpl w:val="C516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6153A8"/>
    <w:multiLevelType w:val="multilevel"/>
    <w:tmpl w:val="375ACD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9AA2031"/>
    <w:multiLevelType w:val="hybridMultilevel"/>
    <w:tmpl w:val="89BC6A26"/>
    <w:lvl w:ilvl="0" w:tplc="C5A61A12">
      <w:start w:val="7"/>
      <w:numFmt w:val="decimal"/>
      <w:lvlText w:val="%1."/>
      <w:lvlJc w:val="left"/>
      <w:pPr>
        <w:ind w:left="1080" w:hanging="360"/>
      </w:pPr>
      <w:rPr>
        <w:rFonts w:eastAsia="Times New Roman" w:hint="default"/>
        <w:color w:val="auto"/>
        <w:sz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A146972"/>
    <w:multiLevelType w:val="hybridMultilevel"/>
    <w:tmpl w:val="B608EF0A"/>
    <w:lvl w:ilvl="0" w:tplc="A1F49F62">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BDD6C84"/>
    <w:multiLevelType w:val="multilevel"/>
    <w:tmpl w:val="B254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FE5D21"/>
    <w:multiLevelType w:val="multilevel"/>
    <w:tmpl w:val="04B608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6960EC"/>
    <w:multiLevelType w:val="multilevel"/>
    <w:tmpl w:val="F30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FC40E8"/>
    <w:multiLevelType w:val="multilevel"/>
    <w:tmpl w:val="826E59B2"/>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DD1036"/>
    <w:multiLevelType w:val="multilevel"/>
    <w:tmpl w:val="0F86D6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80A7094"/>
    <w:multiLevelType w:val="multilevel"/>
    <w:tmpl w:val="6412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A2447D"/>
    <w:multiLevelType w:val="multilevel"/>
    <w:tmpl w:val="75280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D10D45"/>
    <w:multiLevelType w:val="multilevel"/>
    <w:tmpl w:val="7CA64F6C"/>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22744D"/>
    <w:multiLevelType w:val="multilevel"/>
    <w:tmpl w:val="1ADCE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593BBD"/>
    <w:multiLevelType w:val="multilevel"/>
    <w:tmpl w:val="15D4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BF5E6D"/>
    <w:multiLevelType w:val="multilevel"/>
    <w:tmpl w:val="AB380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2A0E80"/>
    <w:multiLevelType w:val="multilevel"/>
    <w:tmpl w:val="EF96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9D3D40"/>
    <w:multiLevelType w:val="hybridMultilevel"/>
    <w:tmpl w:val="14764F5A"/>
    <w:lvl w:ilvl="0" w:tplc="A1F49F62">
      <w:start w:val="5"/>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87A172D"/>
    <w:multiLevelType w:val="multilevel"/>
    <w:tmpl w:val="A8D8E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7A7B20"/>
    <w:multiLevelType w:val="hybridMultilevel"/>
    <w:tmpl w:val="6208576C"/>
    <w:lvl w:ilvl="0" w:tplc="750003B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A4B3591"/>
    <w:multiLevelType w:val="multilevel"/>
    <w:tmpl w:val="4E68537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EC44AD0"/>
    <w:multiLevelType w:val="multilevel"/>
    <w:tmpl w:val="BBAE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C40671"/>
    <w:multiLevelType w:val="multilevel"/>
    <w:tmpl w:val="A36CC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D3B522D"/>
    <w:multiLevelType w:val="multilevel"/>
    <w:tmpl w:val="BEF08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086BB7"/>
    <w:multiLevelType w:val="multilevel"/>
    <w:tmpl w:val="1526D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112C01"/>
    <w:multiLevelType w:val="multilevel"/>
    <w:tmpl w:val="B62EA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1C01665"/>
    <w:multiLevelType w:val="multilevel"/>
    <w:tmpl w:val="C98ECA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643E98"/>
    <w:multiLevelType w:val="multilevel"/>
    <w:tmpl w:val="C5F25E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7385742B"/>
    <w:multiLevelType w:val="multilevel"/>
    <w:tmpl w:val="BA526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3859EA"/>
    <w:multiLevelType w:val="multilevel"/>
    <w:tmpl w:val="3AE6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2"/>
  </w:num>
  <w:num w:numId="3">
    <w:abstractNumId w:val="22"/>
  </w:num>
  <w:num w:numId="4">
    <w:abstractNumId w:val="12"/>
  </w:num>
  <w:num w:numId="5">
    <w:abstractNumId w:val="19"/>
  </w:num>
  <w:num w:numId="6">
    <w:abstractNumId w:val="1"/>
  </w:num>
  <w:num w:numId="7">
    <w:abstractNumId w:val="33"/>
  </w:num>
  <w:num w:numId="8">
    <w:abstractNumId w:val="23"/>
  </w:num>
  <w:num w:numId="9">
    <w:abstractNumId w:val="18"/>
  </w:num>
  <w:num w:numId="10">
    <w:abstractNumId w:val="37"/>
  </w:num>
  <w:num w:numId="11">
    <w:abstractNumId w:val="9"/>
  </w:num>
  <w:num w:numId="12">
    <w:abstractNumId w:val="10"/>
  </w:num>
  <w:num w:numId="13">
    <w:abstractNumId w:val="2"/>
  </w:num>
  <w:num w:numId="14">
    <w:abstractNumId w:val="29"/>
  </w:num>
  <w:num w:numId="15">
    <w:abstractNumId w:val="14"/>
  </w:num>
  <w:num w:numId="16">
    <w:abstractNumId w:val="7"/>
  </w:num>
  <w:num w:numId="17">
    <w:abstractNumId w:val="36"/>
  </w:num>
  <w:num w:numId="18">
    <w:abstractNumId w:val="35"/>
  </w:num>
  <w:num w:numId="19">
    <w:abstractNumId w:val="28"/>
  </w:num>
  <w:num w:numId="20">
    <w:abstractNumId w:val="38"/>
  </w:num>
  <w:num w:numId="21">
    <w:abstractNumId w:val="25"/>
  </w:num>
  <w:num w:numId="22">
    <w:abstractNumId w:val="6"/>
  </w:num>
  <w:num w:numId="23">
    <w:abstractNumId w:val="5"/>
  </w:num>
  <w:num w:numId="24">
    <w:abstractNumId w:val="21"/>
  </w:num>
  <w:num w:numId="25">
    <w:abstractNumId w:val="30"/>
  </w:num>
  <w:num w:numId="26">
    <w:abstractNumId w:val="27"/>
  </w:num>
  <w:num w:numId="27">
    <w:abstractNumId w:val="13"/>
  </w:num>
  <w:num w:numId="28">
    <w:abstractNumId w:val="17"/>
  </w:num>
  <w:num w:numId="29">
    <w:abstractNumId w:val="4"/>
  </w:num>
  <w:num w:numId="30">
    <w:abstractNumId w:val="24"/>
  </w:num>
  <w:num w:numId="31">
    <w:abstractNumId w:val="34"/>
  </w:num>
  <w:num w:numId="32">
    <w:abstractNumId w:val="3"/>
  </w:num>
  <w:num w:numId="33">
    <w:abstractNumId w:val="26"/>
  </w:num>
  <w:num w:numId="34">
    <w:abstractNumId w:val="11"/>
  </w:num>
  <w:num w:numId="35">
    <w:abstractNumId w:val="8"/>
  </w:num>
  <w:num w:numId="36">
    <w:abstractNumId w:val="39"/>
  </w:num>
  <w:num w:numId="37">
    <w:abstractNumId w:val="31"/>
  </w:num>
  <w:num w:numId="38">
    <w:abstractNumId w:val="20"/>
  </w:num>
  <w:num w:numId="39">
    <w:abstractNumId w:val="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5F"/>
    <w:rsid w:val="0000644C"/>
    <w:rsid w:val="00062B39"/>
    <w:rsid w:val="00086CC7"/>
    <w:rsid w:val="000F30EF"/>
    <w:rsid w:val="001426B7"/>
    <w:rsid w:val="00185787"/>
    <w:rsid w:val="001915D4"/>
    <w:rsid w:val="00214181"/>
    <w:rsid w:val="00215B0B"/>
    <w:rsid w:val="0023083C"/>
    <w:rsid w:val="00254AF2"/>
    <w:rsid w:val="00256E04"/>
    <w:rsid w:val="002C7795"/>
    <w:rsid w:val="002E343E"/>
    <w:rsid w:val="002E7F45"/>
    <w:rsid w:val="003B7605"/>
    <w:rsid w:val="00482BBB"/>
    <w:rsid w:val="004A1769"/>
    <w:rsid w:val="004A4B19"/>
    <w:rsid w:val="004C48B8"/>
    <w:rsid w:val="004F6BE3"/>
    <w:rsid w:val="005B5235"/>
    <w:rsid w:val="005E4412"/>
    <w:rsid w:val="005E6D54"/>
    <w:rsid w:val="00630BA6"/>
    <w:rsid w:val="006937B9"/>
    <w:rsid w:val="006938CF"/>
    <w:rsid w:val="006B5DEE"/>
    <w:rsid w:val="006C7BAB"/>
    <w:rsid w:val="006F65B8"/>
    <w:rsid w:val="007B605F"/>
    <w:rsid w:val="00811CBC"/>
    <w:rsid w:val="00886119"/>
    <w:rsid w:val="009C5B23"/>
    <w:rsid w:val="009D229A"/>
    <w:rsid w:val="00A026C5"/>
    <w:rsid w:val="00A662E4"/>
    <w:rsid w:val="00B15EC5"/>
    <w:rsid w:val="00B55C0F"/>
    <w:rsid w:val="00B873C6"/>
    <w:rsid w:val="00BA2A32"/>
    <w:rsid w:val="00BD0465"/>
    <w:rsid w:val="00BF07A1"/>
    <w:rsid w:val="00C539AA"/>
    <w:rsid w:val="00CD2642"/>
    <w:rsid w:val="00CD5683"/>
    <w:rsid w:val="00D34534"/>
    <w:rsid w:val="00D772C9"/>
    <w:rsid w:val="00DB7DD8"/>
    <w:rsid w:val="00E03BA1"/>
    <w:rsid w:val="00E37564"/>
    <w:rsid w:val="00E83E96"/>
    <w:rsid w:val="00EB551C"/>
    <w:rsid w:val="00ED005A"/>
    <w:rsid w:val="00EE7D59"/>
    <w:rsid w:val="00F562D0"/>
    <w:rsid w:val="00FD3A8E"/>
    <w:rsid w:val="00FF4A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D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C539AA"/>
  </w:style>
  <w:style w:type="character" w:customStyle="1" w:styleId="a3">
    <w:name w:val="Основний текст_"/>
    <w:basedOn w:val="a0"/>
    <w:link w:val="10"/>
    <w:rsid w:val="00C539AA"/>
    <w:rPr>
      <w:rFonts w:ascii="Times New Roman" w:eastAsia="Times New Roman" w:hAnsi="Times New Roman" w:cs="Times New Roman"/>
      <w:sz w:val="28"/>
      <w:szCs w:val="28"/>
    </w:rPr>
  </w:style>
  <w:style w:type="character" w:customStyle="1" w:styleId="2">
    <w:name w:val="Основний текст (2)_"/>
    <w:basedOn w:val="a0"/>
    <w:link w:val="20"/>
    <w:rsid w:val="00C539AA"/>
    <w:rPr>
      <w:rFonts w:ascii="Times New Roman" w:eastAsia="Times New Roman" w:hAnsi="Times New Roman" w:cs="Times New Roman"/>
      <w:b/>
      <w:bCs/>
      <w:sz w:val="44"/>
      <w:szCs w:val="44"/>
    </w:rPr>
  </w:style>
  <w:style w:type="character" w:customStyle="1" w:styleId="11">
    <w:name w:val="Заголовок №1_"/>
    <w:basedOn w:val="a0"/>
    <w:link w:val="12"/>
    <w:rsid w:val="00C539AA"/>
    <w:rPr>
      <w:rFonts w:ascii="Times New Roman" w:eastAsia="Times New Roman" w:hAnsi="Times New Roman" w:cs="Times New Roman"/>
      <w:b/>
      <w:bCs/>
      <w:sz w:val="28"/>
      <w:szCs w:val="28"/>
    </w:rPr>
  </w:style>
  <w:style w:type="character" w:customStyle="1" w:styleId="a4">
    <w:name w:val="Зміст_"/>
    <w:basedOn w:val="a0"/>
    <w:link w:val="a5"/>
    <w:rsid w:val="00C539AA"/>
    <w:rPr>
      <w:rFonts w:ascii="Times New Roman" w:eastAsia="Times New Roman" w:hAnsi="Times New Roman" w:cs="Times New Roman"/>
      <w:sz w:val="28"/>
      <w:szCs w:val="28"/>
    </w:rPr>
  </w:style>
  <w:style w:type="character" w:customStyle="1" w:styleId="21">
    <w:name w:val="Колонтитул (2)_"/>
    <w:basedOn w:val="a0"/>
    <w:link w:val="22"/>
    <w:rsid w:val="00C539AA"/>
    <w:rPr>
      <w:rFonts w:ascii="Times New Roman" w:eastAsia="Times New Roman" w:hAnsi="Times New Roman" w:cs="Times New Roman"/>
      <w:sz w:val="20"/>
      <w:szCs w:val="20"/>
    </w:rPr>
  </w:style>
  <w:style w:type="character" w:customStyle="1" w:styleId="a6">
    <w:name w:val="Інше_"/>
    <w:basedOn w:val="a0"/>
    <w:link w:val="a7"/>
    <w:rsid w:val="00C539AA"/>
    <w:rPr>
      <w:rFonts w:ascii="Times New Roman" w:eastAsia="Times New Roman" w:hAnsi="Times New Roman" w:cs="Times New Roman"/>
      <w:sz w:val="28"/>
      <w:szCs w:val="28"/>
      <w:lang w:val="ru-RU" w:eastAsia="ru-RU"/>
    </w:rPr>
  </w:style>
  <w:style w:type="paragraph" w:customStyle="1" w:styleId="10">
    <w:name w:val="Основний текст1"/>
    <w:basedOn w:val="a"/>
    <w:link w:val="a3"/>
    <w:rsid w:val="00C539AA"/>
    <w:pPr>
      <w:widowControl w:val="0"/>
      <w:spacing w:after="40" w:line="240" w:lineRule="auto"/>
      <w:ind w:firstLine="400"/>
    </w:pPr>
    <w:rPr>
      <w:rFonts w:ascii="Times New Roman" w:eastAsia="Times New Roman" w:hAnsi="Times New Roman" w:cs="Times New Roman"/>
      <w:sz w:val="28"/>
      <w:szCs w:val="28"/>
    </w:rPr>
  </w:style>
  <w:style w:type="paragraph" w:customStyle="1" w:styleId="20">
    <w:name w:val="Основний текст (2)"/>
    <w:basedOn w:val="a"/>
    <w:link w:val="2"/>
    <w:rsid w:val="00C539AA"/>
    <w:pPr>
      <w:widowControl w:val="0"/>
      <w:spacing w:after="0" w:line="240" w:lineRule="auto"/>
      <w:jc w:val="center"/>
    </w:pPr>
    <w:rPr>
      <w:rFonts w:ascii="Times New Roman" w:eastAsia="Times New Roman" w:hAnsi="Times New Roman" w:cs="Times New Roman"/>
      <w:b/>
      <w:bCs/>
      <w:sz w:val="44"/>
      <w:szCs w:val="44"/>
    </w:rPr>
  </w:style>
  <w:style w:type="paragraph" w:customStyle="1" w:styleId="12">
    <w:name w:val="Заголовок №1"/>
    <w:basedOn w:val="a"/>
    <w:link w:val="11"/>
    <w:rsid w:val="00C539AA"/>
    <w:pPr>
      <w:widowControl w:val="0"/>
      <w:spacing w:after="120" w:line="240" w:lineRule="auto"/>
      <w:jc w:val="center"/>
      <w:outlineLvl w:val="0"/>
    </w:pPr>
    <w:rPr>
      <w:rFonts w:ascii="Times New Roman" w:eastAsia="Times New Roman" w:hAnsi="Times New Roman" w:cs="Times New Roman"/>
      <w:b/>
      <w:bCs/>
      <w:sz w:val="28"/>
      <w:szCs w:val="28"/>
    </w:rPr>
  </w:style>
  <w:style w:type="paragraph" w:customStyle="1" w:styleId="a5">
    <w:name w:val="Зміст"/>
    <w:basedOn w:val="a"/>
    <w:link w:val="a4"/>
    <w:rsid w:val="00C539AA"/>
    <w:pPr>
      <w:widowControl w:val="0"/>
      <w:spacing w:after="60" w:line="240" w:lineRule="auto"/>
      <w:ind w:firstLine="260"/>
    </w:pPr>
    <w:rPr>
      <w:rFonts w:ascii="Times New Roman" w:eastAsia="Times New Roman" w:hAnsi="Times New Roman" w:cs="Times New Roman"/>
      <w:sz w:val="28"/>
      <w:szCs w:val="28"/>
    </w:rPr>
  </w:style>
  <w:style w:type="paragraph" w:customStyle="1" w:styleId="22">
    <w:name w:val="Колонтитул (2)"/>
    <w:basedOn w:val="a"/>
    <w:link w:val="21"/>
    <w:rsid w:val="00C539AA"/>
    <w:pPr>
      <w:widowControl w:val="0"/>
      <w:spacing w:after="0" w:line="240" w:lineRule="auto"/>
    </w:pPr>
    <w:rPr>
      <w:rFonts w:ascii="Times New Roman" w:eastAsia="Times New Roman" w:hAnsi="Times New Roman" w:cs="Times New Roman"/>
      <w:sz w:val="20"/>
      <w:szCs w:val="20"/>
    </w:rPr>
  </w:style>
  <w:style w:type="paragraph" w:customStyle="1" w:styleId="a7">
    <w:name w:val="Інше"/>
    <w:basedOn w:val="a"/>
    <w:link w:val="a6"/>
    <w:rsid w:val="00C539AA"/>
    <w:pPr>
      <w:widowControl w:val="0"/>
      <w:spacing w:after="40" w:line="240" w:lineRule="auto"/>
      <w:ind w:firstLine="400"/>
    </w:pPr>
    <w:rPr>
      <w:rFonts w:ascii="Times New Roman" w:eastAsia="Times New Roman" w:hAnsi="Times New Roman" w:cs="Times New Roman"/>
      <w:sz w:val="28"/>
      <w:szCs w:val="28"/>
      <w:lang w:val="ru-RU" w:eastAsia="ru-RU"/>
    </w:rPr>
  </w:style>
  <w:style w:type="paragraph" w:styleId="a8">
    <w:name w:val="Balloon Text"/>
    <w:basedOn w:val="a"/>
    <w:link w:val="a9"/>
    <w:uiPriority w:val="99"/>
    <w:semiHidden/>
    <w:unhideWhenUsed/>
    <w:rsid w:val="00C539AA"/>
    <w:pPr>
      <w:widowControl w:val="0"/>
      <w:spacing w:after="0" w:line="240" w:lineRule="auto"/>
    </w:pPr>
    <w:rPr>
      <w:rFonts w:ascii="Segoe UI" w:eastAsia="Arial Unicode MS" w:hAnsi="Segoe UI" w:cs="Segoe UI"/>
      <w:color w:val="000000"/>
      <w:sz w:val="18"/>
      <w:szCs w:val="18"/>
      <w:lang w:eastAsia="uk-UA"/>
    </w:rPr>
  </w:style>
  <w:style w:type="character" w:customStyle="1" w:styleId="a9">
    <w:name w:val="Текст выноски Знак"/>
    <w:basedOn w:val="a0"/>
    <w:link w:val="a8"/>
    <w:uiPriority w:val="99"/>
    <w:semiHidden/>
    <w:rsid w:val="00C539AA"/>
    <w:rPr>
      <w:rFonts w:ascii="Segoe UI" w:eastAsia="Arial Unicode MS" w:hAnsi="Segoe UI" w:cs="Segoe UI"/>
      <w:color w:val="000000"/>
      <w:sz w:val="18"/>
      <w:szCs w:val="18"/>
      <w:lang w:eastAsia="uk-UA"/>
    </w:rPr>
  </w:style>
  <w:style w:type="table" w:styleId="aa">
    <w:name w:val="Table Grid"/>
    <w:basedOn w:val="a1"/>
    <w:uiPriority w:val="39"/>
    <w:rsid w:val="00C539AA"/>
    <w:pPr>
      <w:widowControl w:val="0"/>
      <w:spacing w:after="0" w:line="240" w:lineRule="auto"/>
    </w:pPr>
    <w:rPr>
      <w:rFonts w:ascii="Arial Unicode MS" w:eastAsia="Arial Unicode MS" w:hAnsi="Arial Unicode MS" w:cs="Arial Unicode MS"/>
      <w:sz w:val="24"/>
      <w:szCs w:val="24"/>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нак Знак Знак Знак"/>
    <w:basedOn w:val="a"/>
    <w:rsid w:val="00C539AA"/>
    <w:pPr>
      <w:spacing w:after="0" w:line="240" w:lineRule="auto"/>
    </w:pPr>
    <w:rPr>
      <w:rFonts w:ascii="Verdana" w:eastAsia="Times New Roman" w:hAnsi="Verdana" w:cs="Verdana"/>
      <w:sz w:val="20"/>
      <w:szCs w:val="20"/>
      <w:lang w:val="en-US"/>
    </w:rPr>
  </w:style>
  <w:style w:type="paragraph" w:styleId="ac">
    <w:name w:val="List Paragraph"/>
    <w:basedOn w:val="a"/>
    <w:uiPriority w:val="34"/>
    <w:qFormat/>
    <w:rsid w:val="00C539AA"/>
    <w:pPr>
      <w:widowControl w:val="0"/>
      <w:spacing w:after="0" w:line="240" w:lineRule="auto"/>
      <w:ind w:left="720"/>
      <w:contextualSpacing/>
    </w:pPr>
    <w:rPr>
      <w:rFonts w:ascii="Arial Unicode MS" w:eastAsia="Arial Unicode MS" w:hAnsi="Arial Unicode MS" w:cs="Arial Unicode MS"/>
      <w:color w:val="000000"/>
      <w:sz w:val="24"/>
      <w:szCs w:val="24"/>
      <w:lang w:eastAsia="uk-UA"/>
    </w:rPr>
  </w:style>
  <w:style w:type="paragraph" w:styleId="ad">
    <w:name w:val="No Spacing"/>
    <w:uiPriority w:val="1"/>
    <w:qFormat/>
    <w:rsid w:val="00C539AA"/>
    <w:pPr>
      <w:widowControl w:val="0"/>
      <w:spacing w:after="0" w:line="240" w:lineRule="auto"/>
    </w:pPr>
    <w:rPr>
      <w:rFonts w:ascii="Arial Unicode MS" w:eastAsia="Arial Unicode MS" w:hAnsi="Arial Unicode MS" w:cs="Arial Unicode MS"/>
      <w:color w:val="000000"/>
      <w:sz w:val="24"/>
      <w:szCs w:val="24"/>
      <w:lang w:eastAsia="uk-UA"/>
    </w:rPr>
  </w:style>
  <w:style w:type="numbering" w:customStyle="1" w:styleId="13">
    <w:name w:val="Нет списка1"/>
    <w:next w:val="a2"/>
    <w:uiPriority w:val="99"/>
    <w:semiHidden/>
    <w:unhideWhenUsed/>
    <w:rsid w:val="00C539AA"/>
  </w:style>
  <w:style w:type="character" w:customStyle="1" w:styleId="3">
    <w:name w:val="Основний текст (3)_"/>
    <w:basedOn w:val="a0"/>
    <w:link w:val="30"/>
    <w:rsid w:val="00C539AA"/>
    <w:rPr>
      <w:rFonts w:ascii="Arial" w:eastAsia="Arial" w:hAnsi="Arial" w:cs="Arial"/>
      <w:sz w:val="20"/>
      <w:szCs w:val="20"/>
      <w:u w:val="single"/>
    </w:rPr>
  </w:style>
  <w:style w:type="character" w:customStyle="1" w:styleId="23">
    <w:name w:val="Заголовок №2_"/>
    <w:basedOn w:val="a0"/>
    <w:link w:val="24"/>
    <w:rsid w:val="00C539AA"/>
    <w:rPr>
      <w:rFonts w:ascii="Times New Roman" w:eastAsia="Times New Roman" w:hAnsi="Times New Roman" w:cs="Times New Roman"/>
      <w:b/>
      <w:bCs/>
      <w:sz w:val="26"/>
      <w:szCs w:val="26"/>
    </w:rPr>
  </w:style>
  <w:style w:type="character" w:customStyle="1" w:styleId="4">
    <w:name w:val="Основний текст (4)_"/>
    <w:basedOn w:val="a0"/>
    <w:link w:val="40"/>
    <w:rsid w:val="00C539AA"/>
    <w:rPr>
      <w:rFonts w:ascii="Times New Roman" w:eastAsia="Times New Roman" w:hAnsi="Times New Roman" w:cs="Times New Roman"/>
      <w:sz w:val="40"/>
      <w:szCs w:val="40"/>
    </w:rPr>
  </w:style>
  <w:style w:type="paragraph" w:customStyle="1" w:styleId="30">
    <w:name w:val="Основний текст (3)"/>
    <w:basedOn w:val="a"/>
    <w:link w:val="3"/>
    <w:rsid w:val="00C539AA"/>
    <w:pPr>
      <w:widowControl w:val="0"/>
      <w:spacing w:after="0" w:line="240" w:lineRule="auto"/>
    </w:pPr>
    <w:rPr>
      <w:rFonts w:ascii="Arial" w:eastAsia="Arial" w:hAnsi="Arial" w:cs="Arial"/>
      <w:sz w:val="20"/>
      <w:szCs w:val="20"/>
      <w:u w:val="single"/>
    </w:rPr>
  </w:style>
  <w:style w:type="paragraph" w:customStyle="1" w:styleId="24">
    <w:name w:val="Заголовок №2"/>
    <w:basedOn w:val="a"/>
    <w:link w:val="23"/>
    <w:rsid w:val="00C539AA"/>
    <w:pPr>
      <w:widowControl w:val="0"/>
      <w:spacing w:after="310" w:line="257" w:lineRule="auto"/>
      <w:jc w:val="center"/>
      <w:outlineLvl w:val="1"/>
    </w:pPr>
    <w:rPr>
      <w:rFonts w:ascii="Times New Roman" w:eastAsia="Times New Roman" w:hAnsi="Times New Roman" w:cs="Times New Roman"/>
      <w:b/>
      <w:bCs/>
      <w:sz w:val="26"/>
      <w:szCs w:val="26"/>
    </w:rPr>
  </w:style>
  <w:style w:type="paragraph" w:customStyle="1" w:styleId="40">
    <w:name w:val="Основний текст (4)"/>
    <w:basedOn w:val="a"/>
    <w:link w:val="4"/>
    <w:rsid w:val="00C539AA"/>
    <w:pPr>
      <w:widowControl w:val="0"/>
      <w:spacing w:after="220" w:line="240" w:lineRule="auto"/>
      <w:jc w:val="center"/>
    </w:pPr>
    <w:rPr>
      <w:rFonts w:ascii="Times New Roman" w:eastAsia="Times New Roman" w:hAnsi="Times New Roman" w:cs="Times New Roman"/>
      <w:sz w:val="40"/>
      <w:szCs w:val="40"/>
    </w:rPr>
  </w:style>
  <w:style w:type="paragraph" w:styleId="ae">
    <w:name w:val="Revision"/>
    <w:hidden/>
    <w:uiPriority w:val="99"/>
    <w:semiHidden/>
    <w:rsid w:val="00C539AA"/>
    <w:pPr>
      <w:spacing w:after="0" w:line="240" w:lineRule="auto"/>
    </w:pPr>
    <w:rPr>
      <w:rFonts w:ascii="Arial Unicode MS" w:eastAsia="Arial Unicode MS" w:hAnsi="Arial Unicode MS" w:cs="Arial Unicode MS"/>
      <w:color w:val="000000"/>
      <w:sz w:val="24"/>
      <w:szCs w:val="24"/>
      <w:lang w:eastAsia="uk-UA"/>
    </w:rPr>
  </w:style>
  <w:style w:type="paragraph" w:styleId="af">
    <w:name w:val="Normal (Web)"/>
    <w:basedOn w:val="a"/>
    <w:uiPriority w:val="99"/>
    <w:semiHidden/>
    <w:unhideWhenUsed/>
    <w:rsid w:val="00F562D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C539AA"/>
  </w:style>
  <w:style w:type="character" w:customStyle="1" w:styleId="a3">
    <w:name w:val="Основний текст_"/>
    <w:basedOn w:val="a0"/>
    <w:link w:val="10"/>
    <w:rsid w:val="00C539AA"/>
    <w:rPr>
      <w:rFonts w:ascii="Times New Roman" w:eastAsia="Times New Roman" w:hAnsi="Times New Roman" w:cs="Times New Roman"/>
      <w:sz w:val="28"/>
      <w:szCs w:val="28"/>
    </w:rPr>
  </w:style>
  <w:style w:type="character" w:customStyle="1" w:styleId="2">
    <w:name w:val="Основний текст (2)_"/>
    <w:basedOn w:val="a0"/>
    <w:link w:val="20"/>
    <w:rsid w:val="00C539AA"/>
    <w:rPr>
      <w:rFonts w:ascii="Times New Roman" w:eastAsia="Times New Roman" w:hAnsi="Times New Roman" w:cs="Times New Roman"/>
      <w:b/>
      <w:bCs/>
      <w:sz w:val="44"/>
      <w:szCs w:val="44"/>
    </w:rPr>
  </w:style>
  <w:style w:type="character" w:customStyle="1" w:styleId="11">
    <w:name w:val="Заголовок №1_"/>
    <w:basedOn w:val="a0"/>
    <w:link w:val="12"/>
    <w:rsid w:val="00C539AA"/>
    <w:rPr>
      <w:rFonts w:ascii="Times New Roman" w:eastAsia="Times New Roman" w:hAnsi="Times New Roman" w:cs="Times New Roman"/>
      <w:b/>
      <w:bCs/>
      <w:sz w:val="28"/>
      <w:szCs w:val="28"/>
    </w:rPr>
  </w:style>
  <w:style w:type="character" w:customStyle="1" w:styleId="a4">
    <w:name w:val="Зміст_"/>
    <w:basedOn w:val="a0"/>
    <w:link w:val="a5"/>
    <w:rsid w:val="00C539AA"/>
    <w:rPr>
      <w:rFonts w:ascii="Times New Roman" w:eastAsia="Times New Roman" w:hAnsi="Times New Roman" w:cs="Times New Roman"/>
      <w:sz w:val="28"/>
      <w:szCs w:val="28"/>
    </w:rPr>
  </w:style>
  <w:style w:type="character" w:customStyle="1" w:styleId="21">
    <w:name w:val="Колонтитул (2)_"/>
    <w:basedOn w:val="a0"/>
    <w:link w:val="22"/>
    <w:rsid w:val="00C539AA"/>
    <w:rPr>
      <w:rFonts w:ascii="Times New Roman" w:eastAsia="Times New Roman" w:hAnsi="Times New Roman" w:cs="Times New Roman"/>
      <w:sz w:val="20"/>
      <w:szCs w:val="20"/>
    </w:rPr>
  </w:style>
  <w:style w:type="character" w:customStyle="1" w:styleId="a6">
    <w:name w:val="Інше_"/>
    <w:basedOn w:val="a0"/>
    <w:link w:val="a7"/>
    <w:rsid w:val="00C539AA"/>
    <w:rPr>
      <w:rFonts w:ascii="Times New Roman" w:eastAsia="Times New Roman" w:hAnsi="Times New Roman" w:cs="Times New Roman"/>
      <w:sz w:val="28"/>
      <w:szCs w:val="28"/>
      <w:lang w:val="ru-RU" w:eastAsia="ru-RU"/>
    </w:rPr>
  </w:style>
  <w:style w:type="paragraph" w:customStyle="1" w:styleId="10">
    <w:name w:val="Основний текст1"/>
    <w:basedOn w:val="a"/>
    <w:link w:val="a3"/>
    <w:rsid w:val="00C539AA"/>
    <w:pPr>
      <w:widowControl w:val="0"/>
      <w:spacing w:after="40" w:line="240" w:lineRule="auto"/>
      <w:ind w:firstLine="400"/>
    </w:pPr>
    <w:rPr>
      <w:rFonts w:ascii="Times New Roman" w:eastAsia="Times New Roman" w:hAnsi="Times New Roman" w:cs="Times New Roman"/>
      <w:sz w:val="28"/>
      <w:szCs w:val="28"/>
    </w:rPr>
  </w:style>
  <w:style w:type="paragraph" w:customStyle="1" w:styleId="20">
    <w:name w:val="Основний текст (2)"/>
    <w:basedOn w:val="a"/>
    <w:link w:val="2"/>
    <w:rsid w:val="00C539AA"/>
    <w:pPr>
      <w:widowControl w:val="0"/>
      <w:spacing w:after="0" w:line="240" w:lineRule="auto"/>
      <w:jc w:val="center"/>
    </w:pPr>
    <w:rPr>
      <w:rFonts w:ascii="Times New Roman" w:eastAsia="Times New Roman" w:hAnsi="Times New Roman" w:cs="Times New Roman"/>
      <w:b/>
      <w:bCs/>
      <w:sz w:val="44"/>
      <w:szCs w:val="44"/>
    </w:rPr>
  </w:style>
  <w:style w:type="paragraph" w:customStyle="1" w:styleId="12">
    <w:name w:val="Заголовок №1"/>
    <w:basedOn w:val="a"/>
    <w:link w:val="11"/>
    <w:rsid w:val="00C539AA"/>
    <w:pPr>
      <w:widowControl w:val="0"/>
      <w:spacing w:after="120" w:line="240" w:lineRule="auto"/>
      <w:jc w:val="center"/>
      <w:outlineLvl w:val="0"/>
    </w:pPr>
    <w:rPr>
      <w:rFonts w:ascii="Times New Roman" w:eastAsia="Times New Roman" w:hAnsi="Times New Roman" w:cs="Times New Roman"/>
      <w:b/>
      <w:bCs/>
      <w:sz w:val="28"/>
      <w:szCs w:val="28"/>
    </w:rPr>
  </w:style>
  <w:style w:type="paragraph" w:customStyle="1" w:styleId="a5">
    <w:name w:val="Зміст"/>
    <w:basedOn w:val="a"/>
    <w:link w:val="a4"/>
    <w:rsid w:val="00C539AA"/>
    <w:pPr>
      <w:widowControl w:val="0"/>
      <w:spacing w:after="60" w:line="240" w:lineRule="auto"/>
      <w:ind w:firstLine="260"/>
    </w:pPr>
    <w:rPr>
      <w:rFonts w:ascii="Times New Roman" w:eastAsia="Times New Roman" w:hAnsi="Times New Roman" w:cs="Times New Roman"/>
      <w:sz w:val="28"/>
      <w:szCs w:val="28"/>
    </w:rPr>
  </w:style>
  <w:style w:type="paragraph" w:customStyle="1" w:styleId="22">
    <w:name w:val="Колонтитул (2)"/>
    <w:basedOn w:val="a"/>
    <w:link w:val="21"/>
    <w:rsid w:val="00C539AA"/>
    <w:pPr>
      <w:widowControl w:val="0"/>
      <w:spacing w:after="0" w:line="240" w:lineRule="auto"/>
    </w:pPr>
    <w:rPr>
      <w:rFonts w:ascii="Times New Roman" w:eastAsia="Times New Roman" w:hAnsi="Times New Roman" w:cs="Times New Roman"/>
      <w:sz w:val="20"/>
      <w:szCs w:val="20"/>
    </w:rPr>
  </w:style>
  <w:style w:type="paragraph" w:customStyle="1" w:styleId="a7">
    <w:name w:val="Інше"/>
    <w:basedOn w:val="a"/>
    <w:link w:val="a6"/>
    <w:rsid w:val="00C539AA"/>
    <w:pPr>
      <w:widowControl w:val="0"/>
      <w:spacing w:after="40" w:line="240" w:lineRule="auto"/>
      <w:ind w:firstLine="400"/>
    </w:pPr>
    <w:rPr>
      <w:rFonts w:ascii="Times New Roman" w:eastAsia="Times New Roman" w:hAnsi="Times New Roman" w:cs="Times New Roman"/>
      <w:sz w:val="28"/>
      <w:szCs w:val="28"/>
      <w:lang w:val="ru-RU" w:eastAsia="ru-RU"/>
    </w:rPr>
  </w:style>
  <w:style w:type="paragraph" w:styleId="a8">
    <w:name w:val="Balloon Text"/>
    <w:basedOn w:val="a"/>
    <w:link w:val="a9"/>
    <w:uiPriority w:val="99"/>
    <w:semiHidden/>
    <w:unhideWhenUsed/>
    <w:rsid w:val="00C539AA"/>
    <w:pPr>
      <w:widowControl w:val="0"/>
      <w:spacing w:after="0" w:line="240" w:lineRule="auto"/>
    </w:pPr>
    <w:rPr>
      <w:rFonts w:ascii="Segoe UI" w:eastAsia="Arial Unicode MS" w:hAnsi="Segoe UI" w:cs="Segoe UI"/>
      <w:color w:val="000000"/>
      <w:sz w:val="18"/>
      <w:szCs w:val="18"/>
      <w:lang w:eastAsia="uk-UA"/>
    </w:rPr>
  </w:style>
  <w:style w:type="character" w:customStyle="1" w:styleId="a9">
    <w:name w:val="Текст выноски Знак"/>
    <w:basedOn w:val="a0"/>
    <w:link w:val="a8"/>
    <w:uiPriority w:val="99"/>
    <w:semiHidden/>
    <w:rsid w:val="00C539AA"/>
    <w:rPr>
      <w:rFonts w:ascii="Segoe UI" w:eastAsia="Arial Unicode MS" w:hAnsi="Segoe UI" w:cs="Segoe UI"/>
      <w:color w:val="000000"/>
      <w:sz w:val="18"/>
      <w:szCs w:val="18"/>
      <w:lang w:eastAsia="uk-UA"/>
    </w:rPr>
  </w:style>
  <w:style w:type="table" w:styleId="aa">
    <w:name w:val="Table Grid"/>
    <w:basedOn w:val="a1"/>
    <w:uiPriority w:val="39"/>
    <w:rsid w:val="00C539AA"/>
    <w:pPr>
      <w:widowControl w:val="0"/>
      <w:spacing w:after="0" w:line="240" w:lineRule="auto"/>
    </w:pPr>
    <w:rPr>
      <w:rFonts w:ascii="Arial Unicode MS" w:eastAsia="Arial Unicode MS" w:hAnsi="Arial Unicode MS" w:cs="Arial Unicode MS"/>
      <w:sz w:val="24"/>
      <w:szCs w:val="24"/>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Знак Знак Знак Знак"/>
    <w:basedOn w:val="a"/>
    <w:rsid w:val="00C539AA"/>
    <w:pPr>
      <w:spacing w:after="0" w:line="240" w:lineRule="auto"/>
    </w:pPr>
    <w:rPr>
      <w:rFonts w:ascii="Verdana" w:eastAsia="Times New Roman" w:hAnsi="Verdana" w:cs="Verdana"/>
      <w:sz w:val="20"/>
      <w:szCs w:val="20"/>
      <w:lang w:val="en-US"/>
    </w:rPr>
  </w:style>
  <w:style w:type="paragraph" w:styleId="ac">
    <w:name w:val="List Paragraph"/>
    <w:basedOn w:val="a"/>
    <w:uiPriority w:val="34"/>
    <w:qFormat/>
    <w:rsid w:val="00C539AA"/>
    <w:pPr>
      <w:widowControl w:val="0"/>
      <w:spacing w:after="0" w:line="240" w:lineRule="auto"/>
      <w:ind w:left="720"/>
      <w:contextualSpacing/>
    </w:pPr>
    <w:rPr>
      <w:rFonts w:ascii="Arial Unicode MS" w:eastAsia="Arial Unicode MS" w:hAnsi="Arial Unicode MS" w:cs="Arial Unicode MS"/>
      <w:color w:val="000000"/>
      <w:sz w:val="24"/>
      <w:szCs w:val="24"/>
      <w:lang w:eastAsia="uk-UA"/>
    </w:rPr>
  </w:style>
  <w:style w:type="paragraph" w:styleId="ad">
    <w:name w:val="No Spacing"/>
    <w:uiPriority w:val="1"/>
    <w:qFormat/>
    <w:rsid w:val="00C539AA"/>
    <w:pPr>
      <w:widowControl w:val="0"/>
      <w:spacing w:after="0" w:line="240" w:lineRule="auto"/>
    </w:pPr>
    <w:rPr>
      <w:rFonts w:ascii="Arial Unicode MS" w:eastAsia="Arial Unicode MS" w:hAnsi="Arial Unicode MS" w:cs="Arial Unicode MS"/>
      <w:color w:val="000000"/>
      <w:sz w:val="24"/>
      <w:szCs w:val="24"/>
      <w:lang w:eastAsia="uk-UA"/>
    </w:rPr>
  </w:style>
  <w:style w:type="numbering" w:customStyle="1" w:styleId="13">
    <w:name w:val="Нет списка1"/>
    <w:next w:val="a2"/>
    <w:uiPriority w:val="99"/>
    <w:semiHidden/>
    <w:unhideWhenUsed/>
    <w:rsid w:val="00C539AA"/>
  </w:style>
  <w:style w:type="character" w:customStyle="1" w:styleId="3">
    <w:name w:val="Основний текст (3)_"/>
    <w:basedOn w:val="a0"/>
    <w:link w:val="30"/>
    <w:rsid w:val="00C539AA"/>
    <w:rPr>
      <w:rFonts w:ascii="Arial" w:eastAsia="Arial" w:hAnsi="Arial" w:cs="Arial"/>
      <w:sz w:val="20"/>
      <w:szCs w:val="20"/>
      <w:u w:val="single"/>
    </w:rPr>
  </w:style>
  <w:style w:type="character" w:customStyle="1" w:styleId="23">
    <w:name w:val="Заголовок №2_"/>
    <w:basedOn w:val="a0"/>
    <w:link w:val="24"/>
    <w:rsid w:val="00C539AA"/>
    <w:rPr>
      <w:rFonts w:ascii="Times New Roman" w:eastAsia="Times New Roman" w:hAnsi="Times New Roman" w:cs="Times New Roman"/>
      <w:b/>
      <w:bCs/>
      <w:sz w:val="26"/>
      <w:szCs w:val="26"/>
    </w:rPr>
  </w:style>
  <w:style w:type="character" w:customStyle="1" w:styleId="4">
    <w:name w:val="Основний текст (4)_"/>
    <w:basedOn w:val="a0"/>
    <w:link w:val="40"/>
    <w:rsid w:val="00C539AA"/>
    <w:rPr>
      <w:rFonts w:ascii="Times New Roman" w:eastAsia="Times New Roman" w:hAnsi="Times New Roman" w:cs="Times New Roman"/>
      <w:sz w:val="40"/>
      <w:szCs w:val="40"/>
    </w:rPr>
  </w:style>
  <w:style w:type="paragraph" w:customStyle="1" w:styleId="30">
    <w:name w:val="Основний текст (3)"/>
    <w:basedOn w:val="a"/>
    <w:link w:val="3"/>
    <w:rsid w:val="00C539AA"/>
    <w:pPr>
      <w:widowControl w:val="0"/>
      <w:spacing w:after="0" w:line="240" w:lineRule="auto"/>
    </w:pPr>
    <w:rPr>
      <w:rFonts w:ascii="Arial" w:eastAsia="Arial" w:hAnsi="Arial" w:cs="Arial"/>
      <w:sz w:val="20"/>
      <w:szCs w:val="20"/>
      <w:u w:val="single"/>
    </w:rPr>
  </w:style>
  <w:style w:type="paragraph" w:customStyle="1" w:styleId="24">
    <w:name w:val="Заголовок №2"/>
    <w:basedOn w:val="a"/>
    <w:link w:val="23"/>
    <w:rsid w:val="00C539AA"/>
    <w:pPr>
      <w:widowControl w:val="0"/>
      <w:spacing w:after="310" w:line="257" w:lineRule="auto"/>
      <w:jc w:val="center"/>
      <w:outlineLvl w:val="1"/>
    </w:pPr>
    <w:rPr>
      <w:rFonts w:ascii="Times New Roman" w:eastAsia="Times New Roman" w:hAnsi="Times New Roman" w:cs="Times New Roman"/>
      <w:b/>
      <w:bCs/>
      <w:sz w:val="26"/>
      <w:szCs w:val="26"/>
    </w:rPr>
  </w:style>
  <w:style w:type="paragraph" w:customStyle="1" w:styleId="40">
    <w:name w:val="Основний текст (4)"/>
    <w:basedOn w:val="a"/>
    <w:link w:val="4"/>
    <w:rsid w:val="00C539AA"/>
    <w:pPr>
      <w:widowControl w:val="0"/>
      <w:spacing w:after="220" w:line="240" w:lineRule="auto"/>
      <w:jc w:val="center"/>
    </w:pPr>
    <w:rPr>
      <w:rFonts w:ascii="Times New Roman" w:eastAsia="Times New Roman" w:hAnsi="Times New Roman" w:cs="Times New Roman"/>
      <w:sz w:val="40"/>
      <w:szCs w:val="40"/>
    </w:rPr>
  </w:style>
  <w:style w:type="paragraph" w:styleId="ae">
    <w:name w:val="Revision"/>
    <w:hidden/>
    <w:uiPriority w:val="99"/>
    <w:semiHidden/>
    <w:rsid w:val="00C539AA"/>
    <w:pPr>
      <w:spacing w:after="0" w:line="240" w:lineRule="auto"/>
    </w:pPr>
    <w:rPr>
      <w:rFonts w:ascii="Arial Unicode MS" w:eastAsia="Arial Unicode MS" w:hAnsi="Arial Unicode MS" w:cs="Arial Unicode MS"/>
      <w:color w:val="000000"/>
      <w:sz w:val="24"/>
      <w:szCs w:val="24"/>
      <w:lang w:eastAsia="uk-UA"/>
    </w:rPr>
  </w:style>
  <w:style w:type="paragraph" w:styleId="af">
    <w:name w:val="Normal (Web)"/>
    <w:basedOn w:val="a"/>
    <w:uiPriority w:val="99"/>
    <w:semiHidden/>
    <w:unhideWhenUsed/>
    <w:rsid w:val="00F562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782">
      <w:bodyDiv w:val="1"/>
      <w:marLeft w:val="0"/>
      <w:marRight w:val="0"/>
      <w:marTop w:val="0"/>
      <w:marBottom w:val="0"/>
      <w:divBdr>
        <w:top w:val="none" w:sz="0" w:space="0" w:color="auto"/>
        <w:left w:val="none" w:sz="0" w:space="0" w:color="auto"/>
        <w:bottom w:val="none" w:sz="0" w:space="0" w:color="auto"/>
        <w:right w:val="none" w:sz="0" w:space="0" w:color="auto"/>
      </w:divBdr>
    </w:div>
    <w:div w:id="157498181">
      <w:bodyDiv w:val="1"/>
      <w:marLeft w:val="0"/>
      <w:marRight w:val="0"/>
      <w:marTop w:val="0"/>
      <w:marBottom w:val="0"/>
      <w:divBdr>
        <w:top w:val="none" w:sz="0" w:space="0" w:color="auto"/>
        <w:left w:val="none" w:sz="0" w:space="0" w:color="auto"/>
        <w:bottom w:val="none" w:sz="0" w:space="0" w:color="auto"/>
        <w:right w:val="none" w:sz="0" w:space="0" w:color="auto"/>
      </w:divBdr>
    </w:div>
    <w:div w:id="167915001">
      <w:bodyDiv w:val="1"/>
      <w:marLeft w:val="0"/>
      <w:marRight w:val="0"/>
      <w:marTop w:val="0"/>
      <w:marBottom w:val="0"/>
      <w:divBdr>
        <w:top w:val="none" w:sz="0" w:space="0" w:color="auto"/>
        <w:left w:val="none" w:sz="0" w:space="0" w:color="auto"/>
        <w:bottom w:val="none" w:sz="0" w:space="0" w:color="auto"/>
        <w:right w:val="none" w:sz="0" w:space="0" w:color="auto"/>
      </w:divBdr>
    </w:div>
    <w:div w:id="310796149">
      <w:bodyDiv w:val="1"/>
      <w:marLeft w:val="0"/>
      <w:marRight w:val="0"/>
      <w:marTop w:val="0"/>
      <w:marBottom w:val="0"/>
      <w:divBdr>
        <w:top w:val="none" w:sz="0" w:space="0" w:color="auto"/>
        <w:left w:val="none" w:sz="0" w:space="0" w:color="auto"/>
        <w:bottom w:val="none" w:sz="0" w:space="0" w:color="auto"/>
        <w:right w:val="none" w:sz="0" w:space="0" w:color="auto"/>
      </w:divBdr>
    </w:div>
    <w:div w:id="323895793">
      <w:bodyDiv w:val="1"/>
      <w:marLeft w:val="0"/>
      <w:marRight w:val="0"/>
      <w:marTop w:val="0"/>
      <w:marBottom w:val="0"/>
      <w:divBdr>
        <w:top w:val="none" w:sz="0" w:space="0" w:color="auto"/>
        <w:left w:val="none" w:sz="0" w:space="0" w:color="auto"/>
        <w:bottom w:val="none" w:sz="0" w:space="0" w:color="auto"/>
        <w:right w:val="none" w:sz="0" w:space="0" w:color="auto"/>
      </w:divBdr>
    </w:div>
    <w:div w:id="340162374">
      <w:bodyDiv w:val="1"/>
      <w:marLeft w:val="0"/>
      <w:marRight w:val="0"/>
      <w:marTop w:val="0"/>
      <w:marBottom w:val="0"/>
      <w:divBdr>
        <w:top w:val="none" w:sz="0" w:space="0" w:color="auto"/>
        <w:left w:val="none" w:sz="0" w:space="0" w:color="auto"/>
        <w:bottom w:val="none" w:sz="0" w:space="0" w:color="auto"/>
        <w:right w:val="none" w:sz="0" w:space="0" w:color="auto"/>
      </w:divBdr>
    </w:div>
    <w:div w:id="389961241">
      <w:bodyDiv w:val="1"/>
      <w:marLeft w:val="0"/>
      <w:marRight w:val="0"/>
      <w:marTop w:val="0"/>
      <w:marBottom w:val="0"/>
      <w:divBdr>
        <w:top w:val="none" w:sz="0" w:space="0" w:color="auto"/>
        <w:left w:val="none" w:sz="0" w:space="0" w:color="auto"/>
        <w:bottom w:val="none" w:sz="0" w:space="0" w:color="auto"/>
        <w:right w:val="none" w:sz="0" w:space="0" w:color="auto"/>
      </w:divBdr>
    </w:div>
    <w:div w:id="407115067">
      <w:bodyDiv w:val="1"/>
      <w:marLeft w:val="0"/>
      <w:marRight w:val="0"/>
      <w:marTop w:val="0"/>
      <w:marBottom w:val="0"/>
      <w:divBdr>
        <w:top w:val="none" w:sz="0" w:space="0" w:color="auto"/>
        <w:left w:val="none" w:sz="0" w:space="0" w:color="auto"/>
        <w:bottom w:val="none" w:sz="0" w:space="0" w:color="auto"/>
        <w:right w:val="none" w:sz="0" w:space="0" w:color="auto"/>
      </w:divBdr>
    </w:div>
    <w:div w:id="460076269">
      <w:bodyDiv w:val="1"/>
      <w:marLeft w:val="0"/>
      <w:marRight w:val="0"/>
      <w:marTop w:val="0"/>
      <w:marBottom w:val="0"/>
      <w:divBdr>
        <w:top w:val="none" w:sz="0" w:space="0" w:color="auto"/>
        <w:left w:val="none" w:sz="0" w:space="0" w:color="auto"/>
        <w:bottom w:val="none" w:sz="0" w:space="0" w:color="auto"/>
        <w:right w:val="none" w:sz="0" w:space="0" w:color="auto"/>
      </w:divBdr>
    </w:div>
    <w:div w:id="489179176">
      <w:bodyDiv w:val="1"/>
      <w:marLeft w:val="0"/>
      <w:marRight w:val="0"/>
      <w:marTop w:val="0"/>
      <w:marBottom w:val="0"/>
      <w:divBdr>
        <w:top w:val="none" w:sz="0" w:space="0" w:color="auto"/>
        <w:left w:val="none" w:sz="0" w:space="0" w:color="auto"/>
        <w:bottom w:val="none" w:sz="0" w:space="0" w:color="auto"/>
        <w:right w:val="none" w:sz="0" w:space="0" w:color="auto"/>
      </w:divBdr>
    </w:div>
    <w:div w:id="592249240">
      <w:bodyDiv w:val="1"/>
      <w:marLeft w:val="0"/>
      <w:marRight w:val="0"/>
      <w:marTop w:val="0"/>
      <w:marBottom w:val="0"/>
      <w:divBdr>
        <w:top w:val="none" w:sz="0" w:space="0" w:color="auto"/>
        <w:left w:val="none" w:sz="0" w:space="0" w:color="auto"/>
        <w:bottom w:val="none" w:sz="0" w:space="0" w:color="auto"/>
        <w:right w:val="none" w:sz="0" w:space="0" w:color="auto"/>
      </w:divBdr>
    </w:div>
    <w:div w:id="693382941">
      <w:bodyDiv w:val="1"/>
      <w:marLeft w:val="0"/>
      <w:marRight w:val="0"/>
      <w:marTop w:val="0"/>
      <w:marBottom w:val="0"/>
      <w:divBdr>
        <w:top w:val="none" w:sz="0" w:space="0" w:color="auto"/>
        <w:left w:val="none" w:sz="0" w:space="0" w:color="auto"/>
        <w:bottom w:val="none" w:sz="0" w:space="0" w:color="auto"/>
        <w:right w:val="none" w:sz="0" w:space="0" w:color="auto"/>
      </w:divBdr>
    </w:div>
    <w:div w:id="793213934">
      <w:bodyDiv w:val="1"/>
      <w:marLeft w:val="0"/>
      <w:marRight w:val="0"/>
      <w:marTop w:val="0"/>
      <w:marBottom w:val="0"/>
      <w:divBdr>
        <w:top w:val="none" w:sz="0" w:space="0" w:color="auto"/>
        <w:left w:val="none" w:sz="0" w:space="0" w:color="auto"/>
        <w:bottom w:val="none" w:sz="0" w:space="0" w:color="auto"/>
        <w:right w:val="none" w:sz="0" w:space="0" w:color="auto"/>
      </w:divBdr>
    </w:div>
    <w:div w:id="873156914">
      <w:bodyDiv w:val="1"/>
      <w:marLeft w:val="0"/>
      <w:marRight w:val="0"/>
      <w:marTop w:val="0"/>
      <w:marBottom w:val="0"/>
      <w:divBdr>
        <w:top w:val="none" w:sz="0" w:space="0" w:color="auto"/>
        <w:left w:val="none" w:sz="0" w:space="0" w:color="auto"/>
        <w:bottom w:val="none" w:sz="0" w:space="0" w:color="auto"/>
        <w:right w:val="none" w:sz="0" w:space="0" w:color="auto"/>
      </w:divBdr>
    </w:div>
    <w:div w:id="882593020">
      <w:bodyDiv w:val="1"/>
      <w:marLeft w:val="0"/>
      <w:marRight w:val="0"/>
      <w:marTop w:val="0"/>
      <w:marBottom w:val="0"/>
      <w:divBdr>
        <w:top w:val="none" w:sz="0" w:space="0" w:color="auto"/>
        <w:left w:val="none" w:sz="0" w:space="0" w:color="auto"/>
        <w:bottom w:val="none" w:sz="0" w:space="0" w:color="auto"/>
        <w:right w:val="none" w:sz="0" w:space="0" w:color="auto"/>
      </w:divBdr>
    </w:div>
    <w:div w:id="908075439">
      <w:bodyDiv w:val="1"/>
      <w:marLeft w:val="0"/>
      <w:marRight w:val="0"/>
      <w:marTop w:val="0"/>
      <w:marBottom w:val="0"/>
      <w:divBdr>
        <w:top w:val="none" w:sz="0" w:space="0" w:color="auto"/>
        <w:left w:val="none" w:sz="0" w:space="0" w:color="auto"/>
        <w:bottom w:val="none" w:sz="0" w:space="0" w:color="auto"/>
        <w:right w:val="none" w:sz="0" w:space="0" w:color="auto"/>
      </w:divBdr>
    </w:div>
    <w:div w:id="967511475">
      <w:bodyDiv w:val="1"/>
      <w:marLeft w:val="0"/>
      <w:marRight w:val="0"/>
      <w:marTop w:val="0"/>
      <w:marBottom w:val="0"/>
      <w:divBdr>
        <w:top w:val="none" w:sz="0" w:space="0" w:color="auto"/>
        <w:left w:val="none" w:sz="0" w:space="0" w:color="auto"/>
        <w:bottom w:val="none" w:sz="0" w:space="0" w:color="auto"/>
        <w:right w:val="none" w:sz="0" w:space="0" w:color="auto"/>
      </w:divBdr>
    </w:div>
    <w:div w:id="1138180847">
      <w:bodyDiv w:val="1"/>
      <w:marLeft w:val="0"/>
      <w:marRight w:val="0"/>
      <w:marTop w:val="0"/>
      <w:marBottom w:val="0"/>
      <w:divBdr>
        <w:top w:val="none" w:sz="0" w:space="0" w:color="auto"/>
        <w:left w:val="none" w:sz="0" w:space="0" w:color="auto"/>
        <w:bottom w:val="none" w:sz="0" w:space="0" w:color="auto"/>
        <w:right w:val="none" w:sz="0" w:space="0" w:color="auto"/>
      </w:divBdr>
    </w:div>
    <w:div w:id="1179660477">
      <w:bodyDiv w:val="1"/>
      <w:marLeft w:val="0"/>
      <w:marRight w:val="0"/>
      <w:marTop w:val="0"/>
      <w:marBottom w:val="0"/>
      <w:divBdr>
        <w:top w:val="none" w:sz="0" w:space="0" w:color="auto"/>
        <w:left w:val="none" w:sz="0" w:space="0" w:color="auto"/>
        <w:bottom w:val="none" w:sz="0" w:space="0" w:color="auto"/>
        <w:right w:val="none" w:sz="0" w:space="0" w:color="auto"/>
      </w:divBdr>
    </w:div>
    <w:div w:id="1302619287">
      <w:bodyDiv w:val="1"/>
      <w:marLeft w:val="0"/>
      <w:marRight w:val="0"/>
      <w:marTop w:val="0"/>
      <w:marBottom w:val="0"/>
      <w:divBdr>
        <w:top w:val="none" w:sz="0" w:space="0" w:color="auto"/>
        <w:left w:val="none" w:sz="0" w:space="0" w:color="auto"/>
        <w:bottom w:val="none" w:sz="0" w:space="0" w:color="auto"/>
        <w:right w:val="none" w:sz="0" w:space="0" w:color="auto"/>
      </w:divBdr>
    </w:div>
    <w:div w:id="1327971866">
      <w:bodyDiv w:val="1"/>
      <w:marLeft w:val="0"/>
      <w:marRight w:val="0"/>
      <w:marTop w:val="0"/>
      <w:marBottom w:val="0"/>
      <w:divBdr>
        <w:top w:val="none" w:sz="0" w:space="0" w:color="auto"/>
        <w:left w:val="none" w:sz="0" w:space="0" w:color="auto"/>
        <w:bottom w:val="none" w:sz="0" w:space="0" w:color="auto"/>
        <w:right w:val="none" w:sz="0" w:space="0" w:color="auto"/>
      </w:divBdr>
    </w:div>
    <w:div w:id="1346126354">
      <w:bodyDiv w:val="1"/>
      <w:marLeft w:val="0"/>
      <w:marRight w:val="0"/>
      <w:marTop w:val="0"/>
      <w:marBottom w:val="0"/>
      <w:divBdr>
        <w:top w:val="none" w:sz="0" w:space="0" w:color="auto"/>
        <w:left w:val="none" w:sz="0" w:space="0" w:color="auto"/>
        <w:bottom w:val="none" w:sz="0" w:space="0" w:color="auto"/>
        <w:right w:val="none" w:sz="0" w:space="0" w:color="auto"/>
      </w:divBdr>
    </w:div>
    <w:div w:id="1412116166">
      <w:bodyDiv w:val="1"/>
      <w:marLeft w:val="0"/>
      <w:marRight w:val="0"/>
      <w:marTop w:val="0"/>
      <w:marBottom w:val="0"/>
      <w:divBdr>
        <w:top w:val="none" w:sz="0" w:space="0" w:color="auto"/>
        <w:left w:val="none" w:sz="0" w:space="0" w:color="auto"/>
        <w:bottom w:val="none" w:sz="0" w:space="0" w:color="auto"/>
        <w:right w:val="none" w:sz="0" w:space="0" w:color="auto"/>
      </w:divBdr>
    </w:div>
    <w:div w:id="1424187588">
      <w:bodyDiv w:val="1"/>
      <w:marLeft w:val="0"/>
      <w:marRight w:val="0"/>
      <w:marTop w:val="0"/>
      <w:marBottom w:val="0"/>
      <w:divBdr>
        <w:top w:val="none" w:sz="0" w:space="0" w:color="auto"/>
        <w:left w:val="none" w:sz="0" w:space="0" w:color="auto"/>
        <w:bottom w:val="none" w:sz="0" w:space="0" w:color="auto"/>
        <w:right w:val="none" w:sz="0" w:space="0" w:color="auto"/>
      </w:divBdr>
      <w:divsChild>
        <w:div w:id="1962683124">
          <w:marLeft w:val="0"/>
          <w:marRight w:val="0"/>
          <w:marTop w:val="0"/>
          <w:marBottom w:val="0"/>
          <w:divBdr>
            <w:top w:val="none" w:sz="0" w:space="0" w:color="auto"/>
            <w:left w:val="none" w:sz="0" w:space="0" w:color="auto"/>
            <w:bottom w:val="none" w:sz="0" w:space="0" w:color="auto"/>
            <w:right w:val="none" w:sz="0" w:space="0" w:color="auto"/>
          </w:divBdr>
          <w:divsChild>
            <w:div w:id="1868249358">
              <w:marLeft w:val="0"/>
              <w:marRight w:val="0"/>
              <w:marTop w:val="0"/>
              <w:marBottom w:val="0"/>
              <w:divBdr>
                <w:top w:val="none" w:sz="0" w:space="0" w:color="auto"/>
                <w:left w:val="none" w:sz="0" w:space="0" w:color="auto"/>
                <w:bottom w:val="none" w:sz="0" w:space="0" w:color="auto"/>
                <w:right w:val="none" w:sz="0" w:space="0" w:color="auto"/>
              </w:divBdr>
              <w:divsChild>
                <w:div w:id="653291160">
                  <w:marLeft w:val="0"/>
                  <w:marRight w:val="0"/>
                  <w:marTop w:val="0"/>
                  <w:marBottom w:val="0"/>
                  <w:divBdr>
                    <w:top w:val="none" w:sz="0" w:space="0" w:color="auto"/>
                    <w:left w:val="none" w:sz="0" w:space="0" w:color="auto"/>
                    <w:bottom w:val="none" w:sz="0" w:space="0" w:color="auto"/>
                    <w:right w:val="none" w:sz="0" w:space="0" w:color="auto"/>
                  </w:divBdr>
                  <w:divsChild>
                    <w:div w:id="956836294">
                      <w:marLeft w:val="0"/>
                      <w:marRight w:val="0"/>
                      <w:marTop w:val="0"/>
                      <w:marBottom w:val="0"/>
                      <w:divBdr>
                        <w:top w:val="none" w:sz="0" w:space="0" w:color="auto"/>
                        <w:left w:val="none" w:sz="0" w:space="0" w:color="auto"/>
                        <w:bottom w:val="none" w:sz="0" w:space="0" w:color="auto"/>
                        <w:right w:val="none" w:sz="0" w:space="0" w:color="auto"/>
                      </w:divBdr>
                      <w:divsChild>
                        <w:div w:id="1693728794">
                          <w:marLeft w:val="0"/>
                          <w:marRight w:val="0"/>
                          <w:marTop w:val="0"/>
                          <w:marBottom w:val="0"/>
                          <w:divBdr>
                            <w:top w:val="none" w:sz="0" w:space="0" w:color="auto"/>
                            <w:left w:val="none" w:sz="0" w:space="0" w:color="auto"/>
                            <w:bottom w:val="none" w:sz="0" w:space="0" w:color="auto"/>
                            <w:right w:val="none" w:sz="0" w:space="0" w:color="auto"/>
                          </w:divBdr>
                          <w:divsChild>
                            <w:div w:id="17944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458797">
      <w:bodyDiv w:val="1"/>
      <w:marLeft w:val="0"/>
      <w:marRight w:val="0"/>
      <w:marTop w:val="0"/>
      <w:marBottom w:val="0"/>
      <w:divBdr>
        <w:top w:val="none" w:sz="0" w:space="0" w:color="auto"/>
        <w:left w:val="none" w:sz="0" w:space="0" w:color="auto"/>
        <w:bottom w:val="none" w:sz="0" w:space="0" w:color="auto"/>
        <w:right w:val="none" w:sz="0" w:space="0" w:color="auto"/>
      </w:divBdr>
    </w:div>
    <w:div w:id="1563325740">
      <w:bodyDiv w:val="1"/>
      <w:marLeft w:val="0"/>
      <w:marRight w:val="0"/>
      <w:marTop w:val="0"/>
      <w:marBottom w:val="0"/>
      <w:divBdr>
        <w:top w:val="none" w:sz="0" w:space="0" w:color="auto"/>
        <w:left w:val="none" w:sz="0" w:space="0" w:color="auto"/>
        <w:bottom w:val="none" w:sz="0" w:space="0" w:color="auto"/>
        <w:right w:val="none" w:sz="0" w:space="0" w:color="auto"/>
      </w:divBdr>
    </w:div>
    <w:div w:id="1570770431">
      <w:bodyDiv w:val="1"/>
      <w:marLeft w:val="0"/>
      <w:marRight w:val="0"/>
      <w:marTop w:val="0"/>
      <w:marBottom w:val="0"/>
      <w:divBdr>
        <w:top w:val="none" w:sz="0" w:space="0" w:color="auto"/>
        <w:left w:val="none" w:sz="0" w:space="0" w:color="auto"/>
        <w:bottom w:val="none" w:sz="0" w:space="0" w:color="auto"/>
        <w:right w:val="none" w:sz="0" w:space="0" w:color="auto"/>
      </w:divBdr>
    </w:div>
    <w:div w:id="2021737097">
      <w:bodyDiv w:val="1"/>
      <w:marLeft w:val="0"/>
      <w:marRight w:val="0"/>
      <w:marTop w:val="0"/>
      <w:marBottom w:val="0"/>
      <w:divBdr>
        <w:top w:val="none" w:sz="0" w:space="0" w:color="auto"/>
        <w:left w:val="none" w:sz="0" w:space="0" w:color="auto"/>
        <w:bottom w:val="none" w:sz="0" w:space="0" w:color="auto"/>
        <w:right w:val="none" w:sz="0" w:space="0" w:color="auto"/>
      </w:divBdr>
    </w:div>
    <w:div w:id="2041927383">
      <w:bodyDiv w:val="1"/>
      <w:marLeft w:val="0"/>
      <w:marRight w:val="0"/>
      <w:marTop w:val="0"/>
      <w:marBottom w:val="0"/>
      <w:divBdr>
        <w:top w:val="none" w:sz="0" w:space="0" w:color="auto"/>
        <w:left w:val="none" w:sz="0" w:space="0" w:color="auto"/>
        <w:bottom w:val="none" w:sz="0" w:space="0" w:color="auto"/>
        <w:right w:val="none" w:sz="0" w:space="0" w:color="auto"/>
      </w:divBdr>
    </w:div>
    <w:div w:id="211767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13</Pages>
  <Words>3668</Words>
  <Characters>20910</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Владелец</cp:lastModifiedBy>
  <cp:revision>28</cp:revision>
  <dcterms:created xsi:type="dcterms:W3CDTF">2026-05-11T05:10:00Z</dcterms:created>
  <dcterms:modified xsi:type="dcterms:W3CDTF">2026-06-17T09:49:00Z</dcterms:modified>
</cp:coreProperties>
</file>