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15" w:rsidRPr="00BB2A5C" w:rsidRDefault="00055B15" w:rsidP="00055B15">
      <w:pPr>
        <w:jc w:val="both"/>
      </w:pPr>
    </w:p>
    <w:p w:rsidR="00907BF3" w:rsidRPr="00BB2A5C" w:rsidRDefault="00907BF3" w:rsidP="00907BF3">
      <w:pPr>
        <w:pStyle w:val="1"/>
        <w:jc w:val="center"/>
        <w:rPr>
          <w:b/>
          <w:caps/>
          <w:sz w:val="28"/>
          <w:szCs w:val="28"/>
          <w:lang w:val="uk-UA"/>
        </w:rPr>
      </w:pPr>
      <w:r w:rsidRPr="00BB2A5C"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4pt;margin-top:-10.55pt;width:30.35pt;height:41.65pt;z-index:251658752;mso-wrap-distance-left:9.05pt;mso-wrap-distance-right:9.05pt;mso-position-horizontal-relative:page">
            <v:imagedata r:id="rId6" o:title=""/>
            <w10:wrap type="square" anchorx="page"/>
          </v:shape>
          <o:OLEObject Type="Embed" ProgID="Word.Picture.8" ShapeID="_x0000_s1028" DrawAspect="Content" ObjectID="_1749887185" r:id="rId7"/>
        </w:object>
      </w:r>
    </w:p>
    <w:p w:rsidR="00907BF3" w:rsidRPr="00BB2A5C" w:rsidRDefault="000846E4" w:rsidP="00907BF3">
      <w:pPr>
        <w:pStyle w:val="1"/>
        <w:rPr>
          <w:b/>
          <w:caps/>
          <w:sz w:val="28"/>
          <w:szCs w:val="28"/>
          <w:lang w:val="uk-UA"/>
        </w:rPr>
      </w:pPr>
      <w:r w:rsidRPr="00BB2A5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66675</wp:posOffset>
                </wp:positionV>
                <wp:extent cx="2736215" cy="0"/>
                <wp:effectExtent l="7620" t="12700" r="889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359D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5.25pt" to="230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hY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7zx4dpnk0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"/>
            </w:pict>
          </mc:Fallback>
        </mc:AlternateContent>
      </w:r>
      <w:r w:rsidRPr="00BB2A5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66675</wp:posOffset>
                </wp:positionV>
                <wp:extent cx="2653030" cy="0"/>
                <wp:effectExtent l="7620" t="12700" r="635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969B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pt,5.25pt" to="482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k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Zz6bp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"/>
            </w:pict>
          </mc:Fallback>
        </mc:AlternateContent>
      </w:r>
    </w:p>
    <w:p w:rsidR="00076F7B" w:rsidRPr="00BB2A5C" w:rsidRDefault="00076F7B" w:rsidP="00907BF3">
      <w:pPr>
        <w:pStyle w:val="1"/>
        <w:rPr>
          <w:b/>
          <w:caps/>
          <w:sz w:val="10"/>
          <w:szCs w:val="28"/>
          <w:lang w:val="uk-UA"/>
        </w:rPr>
      </w:pPr>
    </w:p>
    <w:p w:rsidR="00907BF3" w:rsidRPr="00BB2A5C" w:rsidRDefault="00907BF3" w:rsidP="00907BF3">
      <w:pPr>
        <w:pStyle w:val="1"/>
        <w:jc w:val="center"/>
        <w:rPr>
          <w:b/>
          <w:caps/>
          <w:spacing w:val="16"/>
          <w:sz w:val="24"/>
          <w:szCs w:val="24"/>
          <w:lang w:val="uk-UA"/>
        </w:rPr>
      </w:pPr>
      <w:r w:rsidRPr="00BB2A5C">
        <w:rPr>
          <w:b/>
          <w:caps/>
          <w:spacing w:val="16"/>
          <w:sz w:val="24"/>
          <w:szCs w:val="24"/>
          <w:lang w:val="uk-UA"/>
        </w:rPr>
        <w:t>державне агентство лісових ресурсів україни</w:t>
      </w:r>
    </w:p>
    <w:p w:rsidR="00907BF3" w:rsidRPr="00BB2A5C" w:rsidRDefault="00907BF3" w:rsidP="00907BF3">
      <w:pPr>
        <w:pStyle w:val="1"/>
        <w:spacing w:before="120"/>
        <w:jc w:val="center"/>
        <w:rPr>
          <w:b/>
          <w:caps/>
          <w:sz w:val="32"/>
          <w:szCs w:val="28"/>
          <w:lang w:val="uk-UA"/>
        </w:rPr>
      </w:pPr>
      <w:r w:rsidRPr="00BB2A5C">
        <w:rPr>
          <w:b/>
          <w:caps/>
          <w:sz w:val="32"/>
          <w:szCs w:val="28"/>
          <w:lang w:val="uk-UA"/>
        </w:rPr>
        <w:t xml:space="preserve">Центрально-Західне міжрегіональне  УПРАВЛІННЯ </w:t>
      </w:r>
    </w:p>
    <w:p w:rsidR="00907BF3" w:rsidRPr="00BB2A5C" w:rsidRDefault="00907BF3" w:rsidP="00907BF3">
      <w:pPr>
        <w:pStyle w:val="1"/>
        <w:jc w:val="center"/>
        <w:rPr>
          <w:b/>
          <w:caps/>
          <w:sz w:val="32"/>
          <w:szCs w:val="28"/>
          <w:lang w:val="uk-UA"/>
        </w:rPr>
      </w:pPr>
      <w:r w:rsidRPr="00BB2A5C">
        <w:rPr>
          <w:b/>
          <w:caps/>
          <w:sz w:val="32"/>
          <w:szCs w:val="28"/>
          <w:lang w:val="uk-UA"/>
        </w:rPr>
        <w:t xml:space="preserve">ЛІСОВОГО та мисливського ГОСПОДАРСТВА </w:t>
      </w:r>
    </w:p>
    <w:p w:rsidR="00907BF3" w:rsidRDefault="00907BF3" w:rsidP="00907BF3">
      <w:pPr>
        <w:pStyle w:val="1"/>
        <w:rPr>
          <w:rFonts w:eastAsia="Arial Unicode MS" w:cs="Arial Unicode MS"/>
          <w:b/>
          <w:caps/>
          <w:sz w:val="28"/>
          <w:szCs w:val="28"/>
          <w:lang w:val="uk-UA"/>
        </w:rPr>
      </w:pPr>
    </w:p>
    <w:p w:rsidR="00507DBA" w:rsidRPr="00BB2A5C" w:rsidRDefault="00507DBA" w:rsidP="00907BF3">
      <w:pPr>
        <w:pStyle w:val="1"/>
        <w:rPr>
          <w:rFonts w:eastAsia="Arial Unicode MS" w:cs="Arial Unicode MS"/>
          <w:b/>
          <w:caps/>
          <w:sz w:val="28"/>
          <w:szCs w:val="28"/>
          <w:lang w:val="uk-UA"/>
        </w:rPr>
      </w:pPr>
    </w:p>
    <w:p w:rsidR="00907BF3" w:rsidRPr="00BB2A5C" w:rsidRDefault="00907BF3" w:rsidP="00907BF3">
      <w:pPr>
        <w:pStyle w:val="a8"/>
        <w:spacing w:before="0" w:beforeAutospacing="0" w:after="0" w:afterAutospacing="0"/>
        <w:rPr>
          <w:rStyle w:val="a7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875"/>
        <w:gridCol w:w="174"/>
      </w:tblGrid>
      <w:tr w:rsidR="00907BF3" w:rsidRPr="00BB2A5C" w:rsidTr="00357743">
        <w:trPr>
          <w:trHeight w:val="2287"/>
        </w:trPr>
        <w:tc>
          <w:tcPr>
            <w:tcW w:w="4927" w:type="dxa"/>
            <w:hideMark/>
          </w:tcPr>
          <w:p w:rsidR="00F04C15" w:rsidRPr="00357743" w:rsidRDefault="00F04C15" w:rsidP="00F04C15">
            <w:pPr>
              <w:pStyle w:val="a8"/>
              <w:spacing w:before="0" w:beforeAutospacing="0" w:after="0" w:afterAutospacing="0"/>
              <w:jc w:val="center"/>
              <w:rPr>
                <w:rStyle w:val="a7"/>
                <w:sz w:val="28"/>
                <w:lang w:val="uk-UA"/>
              </w:rPr>
            </w:pPr>
            <w:r w:rsidRPr="00357743">
              <w:rPr>
                <w:rStyle w:val="a7"/>
                <w:sz w:val="28"/>
                <w:lang w:val="uk-UA"/>
              </w:rPr>
              <w:t>ЗАТВЕРДЖУЮ</w:t>
            </w:r>
          </w:p>
          <w:p w:rsidR="00F04C15" w:rsidRPr="00357743" w:rsidRDefault="00F04C15" w:rsidP="00F04C15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lang w:val="uk-UA"/>
              </w:rPr>
            </w:pPr>
            <w:r w:rsidRPr="00357743">
              <w:rPr>
                <w:rStyle w:val="a7"/>
                <w:b w:val="0"/>
                <w:sz w:val="28"/>
                <w:lang w:val="uk-UA"/>
              </w:rPr>
              <w:t xml:space="preserve">Начальник Центрально-Західного міжрегіонального управління лісового та мисливського господарства </w:t>
            </w:r>
          </w:p>
          <w:p w:rsidR="00F04C15" w:rsidRPr="00357743" w:rsidRDefault="00F04C15" w:rsidP="00F04C15">
            <w:pPr>
              <w:pStyle w:val="a8"/>
              <w:spacing w:before="240" w:beforeAutospacing="0" w:after="0" w:afterAutospacing="0"/>
              <w:jc w:val="center"/>
              <w:rPr>
                <w:rStyle w:val="a7"/>
                <w:b w:val="0"/>
                <w:sz w:val="28"/>
                <w:lang w:val="uk-UA"/>
              </w:rPr>
            </w:pPr>
            <w:r w:rsidRPr="00357743">
              <w:rPr>
                <w:rStyle w:val="a7"/>
                <w:b w:val="0"/>
                <w:sz w:val="28"/>
                <w:lang w:val="uk-UA"/>
              </w:rPr>
              <w:t xml:space="preserve">______________ </w:t>
            </w:r>
            <w:r w:rsidRPr="00357743">
              <w:rPr>
                <w:rStyle w:val="a7"/>
                <w:sz w:val="28"/>
                <w:lang w:val="uk-UA"/>
              </w:rPr>
              <w:t>Сергій ПЕРОВ</w:t>
            </w:r>
          </w:p>
          <w:p w:rsidR="00907BF3" w:rsidRPr="00BB2A5C" w:rsidRDefault="000846E4" w:rsidP="000846E4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  <w:lang w:val="uk-UA"/>
              </w:rPr>
            </w:pPr>
            <w:r>
              <w:rPr>
                <w:rStyle w:val="a7"/>
                <w:b w:val="0"/>
                <w:sz w:val="28"/>
                <w:lang w:val="uk-UA"/>
              </w:rPr>
              <w:t>29</w:t>
            </w:r>
            <w:r w:rsidR="00F04C15" w:rsidRPr="00357743">
              <w:rPr>
                <w:rStyle w:val="a7"/>
                <w:b w:val="0"/>
                <w:sz w:val="28"/>
                <w:lang w:val="uk-UA"/>
              </w:rPr>
              <w:t>.0</w:t>
            </w:r>
            <w:r>
              <w:rPr>
                <w:rStyle w:val="a7"/>
                <w:b w:val="0"/>
                <w:sz w:val="28"/>
                <w:lang w:val="uk-UA"/>
              </w:rPr>
              <w:t>6</w:t>
            </w:r>
            <w:r w:rsidR="00F04C15" w:rsidRPr="00357743">
              <w:rPr>
                <w:rStyle w:val="a7"/>
                <w:b w:val="0"/>
                <w:sz w:val="28"/>
                <w:lang w:val="uk-UA"/>
              </w:rPr>
              <w:t>.2023</w:t>
            </w:r>
          </w:p>
        </w:tc>
        <w:tc>
          <w:tcPr>
            <w:tcW w:w="5104" w:type="dxa"/>
            <w:gridSpan w:val="2"/>
          </w:tcPr>
          <w:p w:rsidR="007C6B0B" w:rsidRPr="00357743" w:rsidRDefault="007C6B0B" w:rsidP="007C6B0B">
            <w:pPr>
              <w:pStyle w:val="a8"/>
              <w:spacing w:before="120" w:beforeAutospacing="0" w:after="0" w:afterAutospacing="0"/>
              <w:ind w:left="176"/>
              <w:jc w:val="right"/>
              <w:rPr>
                <w:rStyle w:val="a7"/>
                <w:sz w:val="28"/>
                <w:lang w:val="uk-UA"/>
              </w:rPr>
            </w:pPr>
            <w:r w:rsidRPr="00357743">
              <w:rPr>
                <w:rStyle w:val="a7"/>
                <w:b w:val="0"/>
                <w:sz w:val="28"/>
                <w:lang w:val="uk-UA"/>
              </w:rPr>
              <w:t>Введено в дію</w:t>
            </w:r>
            <w:r w:rsidRPr="00357743">
              <w:rPr>
                <w:rStyle w:val="a7"/>
                <w:sz w:val="28"/>
                <w:lang w:val="uk-UA"/>
              </w:rPr>
              <w:t xml:space="preserve"> </w:t>
            </w:r>
            <w:r w:rsidRPr="00357743">
              <w:rPr>
                <w:rStyle w:val="a7"/>
                <w:b w:val="0"/>
                <w:sz w:val="28"/>
              </w:rPr>
              <w:t>з 0</w:t>
            </w:r>
            <w:r w:rsidR="000846E4">
              <w:rPr>
                <w:rStyle w:val="a7"/>
                <w:b w:val="0"/>
                <w:sz w:val="28"/>
                <w:lang w:val="uk-UA"/>
              </w:rPr>
              <w:t>1</w:t>
            </w:r>
            <w:r w:rsidRPr="00357743">
              <w:rPr>
                <w:rStyle w:val="a7"/>
                <w:b w:val="0"/>
                <w:sz w:val="28"/>
              </w:rPr>
              <w:t>.0</w:t>
            </w:r>
            <w:r w:rsidR="000846E4">
              <w:rPr>
                <w:rStyle w:val="a7"/>
                <w:b w:val="0"/>
                <w:sz w:val="28"/>
                <w:lang w:val="uk-UA"/>
              </w:rPr>
              <w:t>7</w:t>
            </w:r>
            <w:r w:rsidRPr="00357743">
              <w:rPr>
                <w:rStyle w:val="a7"/>
                <w:b w:val="0"/>
                <w:sz w:val="28"/>
              </w:rPr>
              <w:t>.2023</w:t>
            </w:r>
          </w:p>
          <w:p w:rsidR="00930DFD" w:rsidRPr="00357743" w:rsidRDefault="007C6B0B" w:rsidP="007C6B0B">
            <w:pPr>
              <w:jc w:val="right"/>
              <w:rPr>
                <w:sz w:val="48"/>
                <w:szCs w:val="24"/>
              </w:rPr>
            </w:pPr>
            <w:r w:rsidRPr="00357743">
              <w:rPr>
                <w:rStyle w:val="a7"/>
                <w:b w:val="0"/>
                <w:szCs w:val="24"/>
              </w:rPr>
              <w:t xml:space="preserve">наказом  Центрально-Західного </w:t>
            </w:r>
          </w:p>
          <w:p w:rsidR="007C6B0B" w:rsidRPr="00357743" w:rsidRDefault="007C6B0B" w:rsidP="007C6B0B">
            <w:pPr>
              <w:ind w:left="176"/>
              <w:jc w:val="right"/>
              <w:rPr>
                <w:rStyle w:val="a7"/>
                <w:b w:val="0"/>
                <w:szCs w:val="24"/>
              </w:rPr>
            </w:pPr>
            <w:r w:rsidRPr="00357743">
              <w:rPr>
                <w:rStyle w:val="a7"/>
                <w:b w:val="0"/>
                <w:szCs w:val="24"/>
              </w:rPr>
              <w:t xml:space="preserve">міжрегіонального управління лісового та мисливського господарства </w:t>
            </w:r>
          </w:p>
          <w:p w:rsidR="007C6B0B" w:rsidRPr="00BB2A5C" w:rsidRDefault="007C6B0B" w:rsidP="007C6B0B">
            <w:pPr>
              <w:ind w:left="176"/>
              <w:jc w:val="right"/>
              <w:rPr>
                <w:rStyle w:val="a7"/>
                <w:b w:val="0"/>
                <w:sz w:val="24"/>
                <w:szCs w:val="24"/>
              </w:rPr>
            </w:pPr>
            <w:r w:rsidRPr="00357743">
              <w:rPr>
                <w:rStyle w:val="a7"/>
                <w:b w:val="0"/>
                <w:szCs w:val="24"/>
              </w:rPr>
              <w:t xml:space="preserve">від </w:t>
            </w:r>
            <w:r w:rsidR="005E30DF">
              <w:rPr>
                <w:rStyle w:val="a7"/>
                <w:b w:val="0"/>
                <w:szCs w:val="24"/>
              </w:rPr>
              <w:t>29</w:t>
            </w:r>
            <w:r w:rsidRPr="00357743">
              <w:rPr>
                <w:rStyle w:val="a7"/>
                <w:b w:val="0"/>
                <w:szCs w:val="24"/>
              </w:rPr>
              <w:t>.0</w:t>
            </w:r>
            <w:r w:rsidR="005E30DF">
              <w:rPr>
                <w:rStyle w:val="a7"/>
                <w:b w:val="0"/>
                <w:szCs w:val="24"/>
              </w:rPr>
              <w:t>6</w:t>
            </w:r>
            <w:r w:rsidRPr="00357743">
              <w:rPr>
                <w:rStyle w:val="a7"/>
                <w:b w:val="0"/>
                <w:szCs w:val="24"/>
              </w:rPr>
              <w:t>.2023  №</w:t>
            </w:r>
            <w:r w:rsidR="005E30DF">
              <w:rPr>
                <w:rStyle w:val="a7"/>
                <w:b w:val="0"/>
                <w:szCs w:val="24"/>
              </w:rPr>
              <w:t>5</w:t>
            </w:r>
            <w:r w:rsidRPr="00357743">
              <w:rPr>
                <w:rStyle w:val="a7"/>
                <w:b w:val="0"/>
                <w:szCs w:val="24"/>
              </w:rPr>
              <w:t xml:space="preserve">7-к </w:t>
            </w:r>
          </w:p>
          <w:p w:rsidR="007C6B0B" w:rsidRPr="00BB2A5C" w:rsidRDefault="007C6B0B" w:rsidP="007C6B0B">
            <w:pPr>
              <w:jc w:val="center"/>
              <w:rPr>
                <w:rStyle w:val="a7"/>
                <w:rFonts w:ascii="Times New Roman CYR" w:hAnsi="Times New Roman CYR"/>
                <w:b w:val="0"/>
                <w:bCs w:val="0"/>
                <w:sz w:val="24"/>
                <w:szCs w:val="24"/>
              </w:rPr>
            </w:pPr>
          </w:p>
          <w:p w:rsidR="00907BF3" w:rsidRPr="00BB2A5C" w:rsidRDefault="00907BF3" w:rsidP="00F3166A">
            <w:pPr>
              <w:autoSpaceDE w:val="0"/>
              <w:autoSpaceDN w:val="0"/>
              <w:jc w:val="center"/>
              <w:rPr>
                <w:rStyle w:val="a7"/>
                <w:rFonts w:ascii="Times New Roman CYR" w:hAnsi="Times New Roman CYR"/>
                <w:b w:val="0"/>
                <w:bCs w:val="0"/>
                <w:sz w:val="24"/>
                <w:szCs w:val="24"/>
              </w:rPr>
            </w:pPr>
          </w:p>
        </w:tc>
      </w:tr>
      <w:tr w:rsidR="00907BF3" w:rsidRPr="00BB2A5C" w:rsidTr="00907BF3">
        <w:trPr>
          <w:gridAfter w:val="1"/>
          <w:wAfter w:w="177" w:type="dxa"/>
        </w:trPr>
        <w:tc>
          <w:tcPr>
            <w:tcW w:w="4927" w:type="dxa"/>
          </w:tcPr>
          <w:p w:rsidR="00907BF3" w:rsidRPr="00BB2A5C" w:rsidRDefault="00F04C15" w:rsidP="00F04C15">
            <w:pPr>
              <w:pStyle w:val="a8"/>
              <w:spacing w:before="0" w:beforeAutospacing="0" w:after="0" w:afterAutospacing="0"/>
              <w:rPr>
                <w:rStyle w:val="a7"/>
                <w:b w:val="0"/>
                <w:lang w:val="uk-UA"/>
              </w:rPr>
            </w:pPr>
            <w:r w:rsidRPr="00BB2A5C">
              <w:rPr>
                <w:rStyle w:val="a7"/>
                <w:b w:val="0"/>
                <w:lang w:val="uk-UA"/>
              </w:rPr>
              <w:t>МП</w:t>
            </w:r>
          </w:p>
        </w:tc>
        <w:tc>
          <w:tcPr>
            <w:tcW w:w="4927" w:type="dxa"/>
          </w:tcPr>
          <w:p w:rsidR="00907BF3" w:rsidRPr="00BB2A5C" w:rsidRDefault="00907BF3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  <w:lang w:val="uk-UA"/>
              </w:rPr>
            </w:pPr>
          </w:p>
          <w:p w:rsidR="00907BF3" w:rsidRPr="00BB2A5C" w:rsidRDefault="00907BF3" w:rsidP="007C6B0B">
            <w:pPr>
              <w:ind w:left="176"/>
              <w:jc w:val="center"/>
              <w:rPr>
                <w:rStyle w:val="a7"/>
                <w:b w:val="0"/>
              </w:rPr>
            </w:pPr>
          </w:p>
        </w:tc>
      </w:tr>
    </w:tbl>
    <w:p w:rsidR="00907BF3" w:rsidRPr="00BB2A5C" w:rsidRDefault="00907BF3" w:rsidP="00907BF3">
      <w:pPr>
        <w:spacing w:line="360" w:lineRule="auto"/>
        <w:rPr>
          <w:b/>
          <w:sz w:val="22"/>
          <w:szCs w:val="72"/>
        </w:rPr>
      </w:pPr>
    </w:p>
    <w:p w:rsidR="00507DBA" w:rsidRDefault="00507DBA" w:rsidP="00076F7B">
      <w:pPr>
        <w:jc w:val="center"/>
        <w:rPr>
          <w:b/>
          <w:sz w:val="56"/>
          <w:szCs w:val="72"/>
        </w:rPr>
      </w:pPr>
    </w:p>
    <w:p w:rsidR="00907BF3" w:rsidRPr="00BB2A5C" w:rsidRDefault="00907BF3" w:rsidP="00076F7B">
      <w:pPr>
        <w:jc w:val="center"/>
        <w:rPr>
          <w:b/>
          <w:sz w:val="56"/>
          <w:szCs w:val="72"/>
        </w:rPr>
      </w:pPr>
      <w:r w:rsidRPr="00BB2A5C">
        <w:rPr>
          <w:b/>
          <w:sz w:val="56"/>
          <w:szCs w:val="72"/>
        </w:rPr>
        <w:t>ПОЛОЖЕННЯ</w:t>
      </w:r>
    </w:p>
    <w:p w:rsidR="00907BF3" w:rsidRPr="00BB2A5C" w:rsidRDefault="00907BF3" w:rsidP="00076F7B">
      <w:pPr>
        <w:pStyle w:val="1"/>
        <w:jc w:val="center"/>
        <w:rPr>
          <w:b/>
          <w:sz w:val="44"/>
          <w:szCs w:val="28"/>
          <w:lang w:val="uk-UA"/>
        </w:rPr>
      </w:pPr>
      <w:r w:rsidRPr="00BB2A5C">
        <w:rPr>
          <w:b/>
          <w:sz w:val="44"/>
          <w:szCs w:val="28"/>
          <w:lang w:val="uk-UA"/>
        </w:rPr>
        <w:t xml:space="preserve">ПРО  </w:t>
      </w:r>
      <w:r w:rsidR="00954138" w:rsidRPr="00BB2A5C">
        <w:rPr>
          <w:b/>
          <w:sz w:val="44"/>
          <w:szCs w:val="28"/>
          <w:lang w:val="uk-UA"/>
        </w:rPr>
        <w:t>ВІДДІЛ</w:t>
      </w:r>
      <w:r w:rsidR="00D51BAB">
        <w:rPr>
          <w:b/>
          <w:sz w:val="44"/>
          <w:szCs w:val="28"/>
          <w:lang w:val="uk-UA"/>
        </w:rPr>
        <w:t xml:space="preserve"> </w:t>
      </w:r>
      <w:r w:rsidRPr="00BB2A5C">
        <w:rPr>
          <w:b/>
          <w:sz w:val="44"/>
          <w:szCs w:val="28"/>
          <w:lang w:val="uk-UA"/>
        </w:rPr>
        <w:t xml:space="preserve"> </w:t>
      </w:r>
      <w:r w:rsidR="004D46DF" w:rsidRPr="00BB2A5C">
        <w:rPr>
          <w:b/>
          <w:sz w:val="44"/>
          <w:szCs w:val="28"/>
          <w:lang w:val="uk-UA"/>
        </w:rPr>
        <w:t>ЕКОНОМІКИ</w:t>
      </w:r>
      <w:r w:rsidR="00D51BAB">
        <w:rPr>
          <w:b/>
          <w:sz w:val="44"/>
          <w:szCs w:val="28"/>
          <w:lang w:val="uk-UA"/>
        </w:rPr>
        <w:t>,</w:t>
      </w:r>
      <w:r w:rsidR="004D46DF" w:rsidRPr="00BB2A5C">
        <w:rPr>
          <w:b/>
          <w:sz w:val="44"/>
          <w:szCs w:val="28"/>
          <w:lang w:val="uk-UA"/>
        </w:rPr>
        <w:t xml:space="preserve"> </w:t>
      </w:r>
      <w:r w:rsidR="00D51BAB">
        <w:rPr>
          <w:b/>
          <w:sz w:val="44"/>
          <w:szCs w:val="28"/>
          <w:lang w:val="uk-UA"/>
        </w:rPr>
        <w:t xml:space="preserve"> </w:t>
      </w:r>
      <w:r w:rsidR="004D46DF" w:rsidRPr="00BB2A5C">
        <w:rPr>
          <w:b/>
          <w:sz w:val="44"/>
          <w:szCs w:val="28"/>
          <w:lang w:val="uk-UA"/>
        </w:rPr>
        <w:t xml:space="preserve">ФІНАНСІВ </w:t>
      </w:r>
      <w:r w:rsidR="00D51BAB">
        <w:rPr>
          <w:b/>
          <w:sz w:val="44"/>
          <w:szCs w:val="28"/>
          <w:lang w:val="uk-UA"/>
        </w:rPr>
        <w:t xml:space="preserve">          </w:t>
      </w:r>
      <w:r w:rsidR="004D46DF" w:rsidRPr="00BB2A5C">
        <w:rPr>
          <w:b/>
          <w:sz w:val="44"/>
          <w:szCs w:val="28"/>
          <w:lang w:val="uk-UA"/>
        </w:rPr>
        <w:t xml:space="preserve">ТА </w:t>
      </w:r>
      <w:r w:rsidRPr="00BB2A5C">
        <w:rPr>
          <w:b/>
          <w:sz w:val="44"/>
          <w:szCs w:val="28"/>
          <w:lang w:val="uk-UA"/>
        </w:rPr>
        <w:t xml:space="preserve"> БУХГАЛТЕРСЬКОГО  ОБЛІКУ </w:t>
      </w:r>
    </w:p>
    <w:p w:rsidR="00907BF3" w:rsidRPr="00BB2A5C" w:rsidRDefault="00907BF3" w:rsidP="00907BF3">
      <w:pPr>
        <w:spacing w:line="360" w:lineRule="auto"/>
        <w:jc w:val="center"/>
        <w:rPr>
          <w:b/>
          <w:szCs w:val="28"/>
        </w:rPr>
      </w:pPr>
    </w:p>
    <w:p w:rsidR="00907BF3" w:rsidRPr="00BB2A5C" w:rsidRDefault="00907BF3" w:rsidP="00907BF3">
      <w:pPr>
        <w:jc w:val="center"/>
        <w:rPr>
          <w:sz w:val="32"/>
          <w:szCs w:val="32"/>
        </w:rPr>
      </w:pPr>
    </w:p>
    <w:p w:rsidR="00907BF3" w:rsidRPr="00BB2A5C" w:rsidRDefault="00907BF3" w:rsidP="00907BF3">
      <w:pPr>
        <w:jc w:val="center"/>
        <w:rPr>
          <w:sz w:val="32"/>
          <w:szCs w:val="32"/>
        </w:rPr>
      </w:pPr>
    </w:p>
    <w:p w:rsidR="00907BF3" w:rsidRPr="00BB2A5C" w:rsidRDefault="00907BF3" w:rsidP="00907BF3">
      <w:pPr>
        <w:jc w:val="center"/>
        <w:rPr>
          <w:sz w:val="32"/>
          <w:szCs w:val="32"/>
        </w:rPr>
      </w:pPr>
    </w:p>
    <w:p w:rsidR="00907BF3" w:rsidRPr="00BB2A5C" w:rsidRDefault="00907BF3" w:rsidP="00907BF3">
      <w:pPr>
        <w:jc w:val="center"/>
        <w:rPr>
          <w:sz w:val="32"/>
          <w:szCs w:val="32"/>
        </w:rPr>
      </w:pPr>
    </w:p>
    <w:p w:rsidR="00907BF3" w:rsidRPr="00BB2A5C" w:rsidRDefault="00907BF3" w:rsidP="00907BF3">
      <w:pPr>
        <w:jc w:val="center"/>
        <w:rPr>
          <w:sz w:val="32"/>
          <w:szCs w:val="32"/>
        </w:rPr>
      </w:pPr>
    </w:p>
    <w:p w:rsidR="00907BF3" w:rsidRPr="00BB2A5C" w:rsidRDefault="00907BF3" w:rsidP="00907BF3">
      <w:pPr>
        <w:jc w:val="center"/>
        <w:rPr>
          <w:sz w:val="32"/>
          <w:szCs w:val="32"/>
        </w:rPr>
      </w:pPr>
    </w:p>
    <w:p w:rsidR="00907BF3" w:rsidRPr="00BB2A5C" w:rsidRDefault="00907BF3" w:rsidP="00907BF3">
      <w:pPr>
        <w:jc w:val="center"/>
        <w:rPr>
          <w:sz w:val="32"/>
          <w:szCs w:val="32"/>
        </w:rPr>
      </w:pPr>
    </w:p>
    <w:p w:rsidR="00907BF3" w:rsidRPr="00BB2A5C" w:rsidRDefault="00907BF3" w:rsidP="00907BF3">
      <w:pPr>
        <w:jc w:val="center"/>
        <w:rPr>
          <w:sz w:val="32"/>
          <w:szCs w:val="32"/>
        </w:rPr>
      </w:pPr>
    </w:p>
    <w:p w:rsidR="00907BF3" w:rsidRPr="00BB2A5C" w:rsidRDefault="00907BF3" w:rsidP="00907BF3">
      <w:pPr>
        <w:jc w:val="center"/>
        <w:rPr>
          <w:sz w:val="32"/>
          <w:szCs w:val="32"/>
        </w:rPr>
      </w:pPr>
    </w:p>
    <w:p w:rsidR="00907BF3" w:rsidRPr="00BB2A5C" w:rsidRDefault="00907BF3" w:rsidP="00907BF3">
      <w:pPr>
        <w:jc w:val="center"/>
        <w:rPr>
          <w:sz w:val="32"/>
          <w:szCs w:val="32"/>
        </w:rPr>
      </w:pPr>
    </w:p>
    <w:p w:rsidR="00C277AA" w:rsidRPr="00BB2A5C" w:rsidRDefault="00C277AA" w:rsidP="00907BF3">
      <w:pPr>
        <w:jc w:val="center"/>
        <w:rPr>
          <w:sz w:val="32"/>
          <w:szCs w:val="32"/>
        </w:rPr>
      </w:pPr>
    </w:p>
    <w:p w:rsidR="00C277AA" w:rsidRPr="00BB2A5C" w:rsidRDefault="00C277AA" w:rsidP="00907BF3">
      <w:pPr>
        <w:jc w:val="center"/>
        <w:rPr>
          <w:sz w:val="32"/>
          <w:szCs w:val="32"/>
        </w:rPr>
      </w:pPr>
    </w:p>
    <w:p w:rsidR="00C277AA" w:rsidRPr="00BB2A5C" w:rsidRDefault="00C277AA" w:rsidP="00907BF3">
      <w:pPr>
        <w:jc w:val="center"/>
        <w:rPr>
          <w:sz w:val="32"/>
          <w:szCs w:val="32"/>
        </w:rPr>
      </w:pPr>
    </w:p>
    <w:p w:rsidR="00907BF3" w:rsidRPr="00BB2A5C" w:rsidRDefault="00907BF3" w:rsidP="00907BF3">
      <w:pPr>
        <w:rPr>
          <w:sz w:val="24"/>
          <w:szCs w:val="24"/>
        </w:rPr>
      </w:pPr>
    </w:p>
    <w:p w:rsidR="00907BF3" w:rsidRPr="00BB2A5C" w:rsidRDefault="00907BF3" w:rsidP="00907BF3">
      <w:pPr>
        <w:rPr>
          <w:sz w:val="24"/>
          <w:szCs w:val="24"/>
        </w:rPr>
      </w:pPr>
    </w:p>
    <w:p w:rsidR="00907BF3" w:rsidRPr="00BB2A5C" w:rsidRDefault="00907BF3" w:rsidP="00907BF3">
      <w:pPr>
        <w:rPr>
          <w:sz w:val="24"/>
          <w:szCs w:val="24"/>
        </w:rPr>
      </w:pPr>
    </w:p>
    <w:p w:rsidR="00907BF3" w:rsidRPr="00BB2A5C" w:rsidRDefault="00907BF3" w:rsidP="00907BF3">
      <w:pPr>
        <w:jc w:val="center"/>
      </w:pPr>
      <w:r w:rsidRPr="00BB2A5C">
        <w:t>Вінниця – 202</w:t>
      </w:r>
      <w:r w:rsidR="00367D57" w:rsidRPr="00BB2A5C">
        <w:t>3</w:t>
      </w:r>
      <w:r w:rsidRPr="00BB2A5C">
        <w:t> </w:t>
      </w:r>
    </w:p>
    <w:p w:rsidR="00907BF3" w:rsidRPr="00BB2A5C" w:rsidRDefault="00907BF3" w:rsidP="00907BF3">
      <w:pPr>
        <w:pStyle w:val="a3"/>
        <w:rPr>
          <w:sz w:val="28"/>
          <w:szCs w:val="28"/>
          <w:lang w:val="uk-UA"/>
        </w:rPr>
      </w:pPr>
    </w:p>
    <w:p w:rsidR="00696568" w:rsidRPr="00BB2A5C" w:rsidRDefault="00907BF3" w:rsidP="00907BF3">
      <w:pPr>
        <w:pStyle w:val="a3"/>
        <w:rPr>
          <w:sz w:val="28"/>
          <w:szCs w:val="28"/>
          <w:lang w:val="uk-UA"/>
        </w:rPr>
      </w:pPr>
      <w:r w:rsidRPr="00BB2A5C">
        <w:rPr>
          <w:sz w:val="28"/>
          <w:szCs w:val="28"/>
          <w:lang w:val="uk-UA"/>
        </w:rPr>
        <w:t xml:space="preserve">              </w:t>
      </w:r>
      <w:r w:rsidRPr="00BB2A5C">
        <w:rPr>
          <w:sz w:val="28"/>
          <w:szCs w:val="28"/>
          <w:lang w:val="uk-UA"/>
        </w:rPr>
        <w:tab/>
      </w:r>
      <w:r w:rsidRPr="00BB2A5C">
        <w:rPr>
          <w:sz w:val="28"/>
          <w:szCs w:val="28"/>
          <w:lang w:val="uk-UA"/>
        </w:rPr>
        <w:tab/>
      </w:r>
    </w:p>
    <w:p w:rsidR="00907BF3" w:rsidRPr="00BB2A5C" w:rsidRDefault="00907BF3" w:rsidP="00907BF3">
      <w:pPr>
        <w:pStyle w:val="a3"/>
        <w:rPr>
          <w:sz w:val="28"/>
          <w:szCs w:val="28"/>
          <w:lang w:val="uk-UA"/>
        </w:rPr>
      </w:pPr>
      <w:r w:rsidRPr="00BB2A5C">
        <w:rPr>
          <w:sz w:val="28"/>
          <w:szCs w:val="28"/>
          <w:lang w:val="uk-UA"/>
        </w:rPr>
        <w:lastRenderedPageBreak/>
        <w:tab/>
      </w:r>
      <w:r w:rsidRPr="00BB2A5C">
        <w:rPr>
          <w:sz w:val="28"/>
          <w:szCs w:val="28"/>
          <w:lang w:val="uk-UA"/>
        </w:rPr>
        <w:tab/>
      </w:r>
      <w:r w:rsidRPr="00BB2A5C">
        <w:rPr>
          <w:sz w:val="28"/>
          <w:szCs w:val="28"/>
          <w:lang w:val="uk-UA"/>
        </w:rPr>
        <w:tab/>
      </w:r>
    </w:p>
    <w:p w:rsidR="00907BF3" w:rsidRPr="00BB2A5C" w:rsidRDefault="00907BF3" w:rsidP="00907BF3">
      <w:pPr>
        <w:jc w:val="center"/>
        <w:rPr>
          <w:b/>
          <w:bCs/>
          <w:szCs w:val="28"/>
        </w:rPr>
      </w:pPr>
      <w:r w:rsidRPr="00BB2A5C">
        <w:rPr>
          <w:b/>
          <w:bCs/>
          <w:szCs w:val="28"/>
        </w:rPr>
        <w:t>І. ЗАГАЛЬНІ ПОЛОЖЕННЯ</w:t>
      </w:r>
    </w:p>
    <w:p w:rsidR="007164B9" w:rsidRPr="00BB2A5C" w:rsidRDefault="007164B9" w:rsidP="007164B9">
      <w:pPr>
        <w:spacing w:before="120"/>
        <w:jc w:val="both"/>
        <w:rPr>
          <w:bCs/>
          <w:szCs w:val="28"/>
        </w:rPr>
      </w:pPr>
      <w:r w:rsidRPr="00BB2A5C">
        <w:rPr>
          <w:szCs w:val="28"/>
        </w:rPr>
        <w:t xml:space="preserve">1.1. Відділ </w:t>
      </w:r>
      <w:r w:rsidR="004B3BBE" w:rsidRPr="00BB2A5C">
        <w:rPr>
          <w:szCs w:val="28"/>
        </w:rPr>
        <w:t>економіки, фінансів та бухгалтерського обліку</w:t>
      </w:r>
      <w:r w:rsidRPr="00BB2A5C">
        <w:rPr>
          <w:szCs w:val="28"/>
        </w:rPr>
        <w:t xml:space="preserve"> (далі - Відділ)  створений відповідно до структури та штатного розпису Центрально-Західного міжрегіонального управління лісового та мисливського господарства (далі – Управління).</w:t>
      </w:r>
    </w:p>
    <w:p w:rsidR="007164B9" w:rsidRPr="00BB2A5C" w:rsidRDefault="007164B9" w:rsidP="007164B9">
      <w:pPr>
        <w:tabs>
          <w:tab w:val="left" w:pos="709"/>
        </w:tabs>
        <w:jc w:val="both"/>
        <w:rPr>
          <w:szCs w:val="28"/>
        </w:rPr>
      </w:pPr>
      <w:r w:rsidRPr="00BB2A5C">
        <w:rPr>
          <w:szCs w:val="28"/>
        </w:rPr>
        <w:t>1.2. Відділ у своїй діяльності керується Конституцією та законами України, постановами Верховної Ради України, актами Президента України та Кабінету Міністрів України, дорученнями Прем’єр-міністра України,   наказами Міндовкілля,  дорученнями Міністра захисту довкілля та природних ресурсів України, наказами Держлісагентства та дорученнями Голови Держлісагентства України, голови місцевої держадміністрації, Положенням про Управління а також цим Положенням.</w:t>
      </w:r>
    </w:p>
    <w:p w:rsidR="007164B9" w:rsidRPr="00BB2A5C" w:rsidRDefault="007164B9" w:rsidP="007164B9">
      <w:pPr>
        <w:jc w:val="both"/>
        <w:rPr>
          <w:szCs w:val="28"/>
        </w:rPr>
      </w:pPr>
      <w:r w:rsidRPr="00BB2A5C">
        <w:rPr>
          <w:szCs w:val="28"/>
        </w:rPr>
        <w:t>1.3. Відділ очолює начальник Відділу, який призначається та звільняється начальником Управління.</w:t>
      </w:r>
    </w:p>
    <w:p w:rsidR="007164B9" w:rsidRPr="00BB2A5C" w:rsidRDefault="007164B9" w:rsidP="007164B9">
      <w:pPr>
        <w:jc w:val="both"/>
        <w:rPr>
          <w:szCs w:val="28"/>
        </w:rPr>
      </w:pPr>
      <w:r w:rsidRPr="00BB2A5C">
        <w:rPr>
          <w:szCs w:val="28"/>
        </w:rPr>
        <w:t>1.4. Відділ підпорядковується безпосередньо начальнику Управління.</w:t>
      </w:r>
    </w:p>
    <w:p w:rsidR="00907BF3" w:rsidRPr="00BB2A5C" w:rsidRDefault="00907BF3" w:rsidP="00907BF3">
      <w:pPr>
        <w:jc w:val="center"/>
        <w:rPr>
          <w:b/>
          <w:bCs/>
          <w:szCs w:val="28"/>
        </w:rPr>
      </w:pPr>
    </w:p>
    <w:p w:rsidR="00907BF3" w:rsidRPr="00BB2A5C" w:rsidRDefault="00907BF3" w:rsidP="00907BF3">
      <w:pPr>
        <w:jc w:val="center"/>
        <w:rPr>
          <w:b/>
          <w:bCs/>
          <w:szCs w:val="28"/>
        </w:rPr>
      </w:pPr>
      <w:r w:rsidRPr="00BB2A5C">
        <w:rPr>
          <w:b/>
          <w:bCs/>
          <w:szCs w:val="28"/>
        </w:rPr>
        <w:t>ІІ. ЗАВДАННЯ</w:t>
      </w:r>
    </w:p>
    <w:p w:rsidR="00BB2A5C" w:rsidRPr="00BB2A5C" w:rsidRDefault="00BB2A5C" w:rsidP="0089334F">
      <w:pPr>
        <w:tabs>
          <w:tab w:val="left" w:pos="567"/>
        </w:tabs>
        <w:spacing w:before="120"/>
        <w:jc w:val="both"/>
      </w:pPr>
      <w:r w:rsidRPr="00BB2A5C">
        <w:t xml:space="preserve">2.1. </w:t>
      </w:r>
      <w:r w:rsidR="00367D57" w:rsidRPr="00BB2A5C">
        <w:t>Відділ</w:t>
      </w:r>
      <w:r w:rsidR="00DA74DE" w:rsidRPr="00BB2A5C">
        <w:t xml:space="preserve"> забезпечує ведення бухгалтерського обліку в апараті </w:t>
      </w:r>
      <w:r w:rsidR="003B6FE6" w:rsidRPr="00BB2A5C">
        <w:t>У</w:t>
      </w:r>
      <w:r w:rsidRPr="00BB2A5C">
        <w:t>правління.</w:t>
      </w:r>
    </w:p>
    <w:p w:rsidR="006C4A35" w:rsidRPr="00BB2A5C" w:rsidRDefault="00BB2A5C" w:rsidP="0089334F">
      <w:pPr>
        <w:tabs>
          <w:tab w:val="left" w:pos="567"/>
        </w:tabs>
        <w:jc w:val="both"/>
      </w:pPr>
      <w:r w:rsidRPr="00BB2A5C">
        <w:t xml:space="preserve">2.2. </w:t>
      </w:r>
      <w:r w:rsidR="00DA74DE" w:rsidRPr="00BB2A5C">
        <w:t xml:space="preserve">Організовує контроль за відображенням на рахунках, дотримуючись єдиних методологічних засад, установлених законом України «Про бухгалтерський облік та фінансову звітність в Україні», з урахуванням особливостей діяльності підприємства і технології оброблення облікових даних бухгалтерського обліку всіх господарських операцій. </w:t>
      </w:r>
    </w:p>
    <w:p w:rsidR="00BB2A5C" w:rsidRPr="00BB2A5C" w:rsidRDefault="00BB2A5C" w:rsidP="00BB2A5C">
      <w:pPr>
        <w:tabs>
          <w:tab w:val="left" w:pos="567"/>
        </w:tabs>
        <w:jc w:val="both"/>
      </w:pPr>
      <w:r w:rsidRPr="00BB2A5C">
        <w:t xml:space="preserve">2.3. </w:t>
      </w:r>
      <w:r w:rsidR="00DA74DE" w:rsidRPr="00BB2A5C">
        <w:t xml:space="preserve">Вимагає від усіх підрозділів, служб та працівників </w:t>
      </w:r>
      <w:r w:rsidR="0089334F">
        <w:t xml:space="preserve">Управління </w:t>
      </w:r>
      <w:r w:rsidR="00DA74DE" w:rsidRPr="00BB2A5C">
        <w:t>забезпечення неухильного дотримання порядку оформлення та подання до обліку первинних документів.</w:t>
      </w:r>
    </w:p>
    <w:p w:rsidR="00BB2A5C" w:rsidRPr="00BB2A5C" w:rsidRDefault="00BB2A5C" w:rsidP="00BB2A5C">
      <w:pPr>
        <w:tabs>
          <w:tab w:val="left" w:pos="567"/>
        </w:tabs>
        <w:jc w:val="both"/>
      </w:pPr>
      <w:r w:rsidRPr="00BB2A5C">
        <w:t xml:space="preserve">2.4. </w:t>
      </w:r>
      <w:r w:rsidR="00DA74DE" w:rsidRPr="00BB2A5C">
        <w:t xml:space="preserve">Забезпечує складання на основі даних бухгалтерського обліку фінансової звітності апарату </w:t>
      </w:r>
      <w:r w:rsidR="003B6FE6" w:rsidRPr="00BB2A5C">
        <w:t>У</w:t>
      </w:r>
      <w:r w:rsidR="00DA74DE" w:rsidRPr="00BB2A5C">
        <w:t xml:space="preserve">правління, підписання її та подання в установлені терміни користувачам. </w:t>
      </w:r>
    </w:p>
    <w:p w:rsidR="006C4A35" w:rsidRPr="00BB2A5C" w:rsidRDefault="00BB2A5C" w:rsidP="00BB2A5C">
      <w:pPr>
        <w:tabs>
          <w:tab w:val="left" w:pos="567"/>
        </w:tabs>
        <w:jc w:val="both"/>
      </w:pPr>
      <w:r w:rsidRPr="00BB2A5C">
        <w:t xml:space="preserve">2.5. </w:t>
      </w:r>
      <w:r w:rsidR="00DA74DE" w:rsidRPr="00BB2A5C">
        <w:t xml:space="preserve">Здійснює заходи щодо подання повної, правдивої та неупередженої інформації про фінансовий стан, результати діяльності та рух коштів в апараті </w:t>
      </w:r>
      <w:r w:rsidR="003B6FE6" w:rsidRPr="00BB2A5C">
        <w:t>У</w:t>
      </w:r>
      <w:r w:rsidR="00DA74DE" w:rsidRPr="00BB2A5C">
        <w:t xml:space="preserve">правління. Здійснює контроль за веденням касових операцій, раціональним та ефективним використанням матеріальних, </w:t>
      </w:r>
      <w:r w:rsidR="00E579FA" w:rsidRPr="00BB2A5C">
        <w:t>трудових і фінансових ресурсів.</w:t>
      </w:r>
    </w:p>
    <w:p w:rsidR="00BB2A5C" w:rsidRPr="00BB2A5C" w:rsidRDefault="00E579FA" w:rsidP="00BB2A5C">
      <w:pPr>
        <w:numPr>
          <w:ilvl w:val="1"/>
          <w:numId w:val="24"/>
        </w:numPr>
        <w:tabs>
          <w:tab w:val="left" w:pos="567"/>
        </w:tabs>
        <w:ind w:left="0" w:hanging="11"/>
        <w:jc w:val="both"/>
      </w:pPr>
      <w:r w:rsidRPr="00BB2A5C">
        <w:rPr>
          <w:rFonts w:ascii="ProbaPro" w:hAnsi="ProbaPro"/>
          <w:szCs w:val="28"/>
        </w:rPr>
        <w:t>Забезпечує контроль за наявністю і рухом майна, використанням фінансових і матеріальних (нематеріальних) ресурсів відповідно до затверджених нормативів і кошторисів.</w:t>
      </w:r>
    </w:p>
    <w:p w:rsidR="00BB2A5C" w:rsidRPr="00BB2A5C" w:rsidRDefault="00DA74DE" w:rsidP="00BB2A5C">
      <w:pPr>
        <w:numPr>
          <w:ilvl w:val="1"/>
          <w:numId w:val="24"/>
        </w:numPr>
        <w:tabs>
          <w:tab w:val="left" w:pos="567"/>
        </w:tabs>
        <w:ind w:left="0" w:hanging="11"/>
        <w:jc w:val="both"/>
      </w:pPr>
      <w:r w:rsidRPr="00BB2A5C">
        <w:rPr>
          <w:szCs w:val="28"/>
        </w:rPr>
        <w:t xml:space="preserve">Здійснює діяльність архіву </w:t>
      </w:r>
      <w:r w:rsidR="003B6FE6" w:rsidRPr="00BB2A5C">
        <w:rPr>
          <w:szCs w:val="28"/>
        </w:rPr>
        <w:t>У</w:t>
      </w:r>
      <w:r w:rsidRPr="00BB2A5C">
        <w:rPr>
          <w:szCs w:val="28"/>
        </w:rPr>
        <w:t>правління та загальне діловодство.</w:t>
      </w:r>
    </w:p>
    <w:p w:rsidR="00BB2A5C" w:rsidRPr="00BB2A5C" w:rsidRDefault="00DA74DE" w:rsidP="00BB2A5C">
      <w:pPr>
        <w:numPr>
          <w:ilvl w:val="1"/>
          <w:numId w:val="24"/>
        </w:numPr>
        <w:tabs>
          <w:tab w:val="left" w:pos="567"/>
        </w:tabs>
        <w:ind w:left="0" w:hanging="11"/>
        <w:jc w:val="both"/>
      </w:pPr>
      <w:r w:rsidRPr="00BB2A5C">
        <w:t xml:space="preserve">Сприяє виконанню постанов Уряду та рішень </w:t>
      </w:r>
      <w:r w:rsidR="00D7006D" w:rsidRPr="00BB2A5C">
        <w:t>Держлісагентства</w:t>
      </w:r>
      <w:r w:rsidRPr="00BB2A5C">
        <w:t xml:space="preserve"> по питаннях удосконалення господарчого механізму, укріплення виконавчої дисципліни, підвищення персональної відповідальності працівників за доручену справу.</w:t>
      </w:r>
    </w:p>
    <w:p w:rsidR="00BB2A5C" w:rsidRPr="00BB2A5C" w:rsidRDefault="00DA74DE" w:rsidP="00BB2A5C">
      <w:pPr>
        <w:numPr>
          <w:ilvl w:val="1"/>
          <w:numId w:val="24"/>
        </w:numPr>
        <w:tabs>
          <w:tab w:val="left" w:pos="567"/>
        </w:tabs>
        <w:ind w:left="0" w:hanging="11"/>
        <w:jc w:val="both"/>
      </w:pPr>
      <w:r w:rsidRPr="00BB2A5C">
        <w:t>Розробляє та подає Держлісагентству пропозиції до державних програм реалізації економічної політики, довгострокових прогнозів соціально-економічного розвитку області, зокрема галузі лісового господарства, передбачаючи її інтенсифікацію, обґрунтованих пропозицій до проекту бюджету.</w:t>
      </w:r>
    </w:p>
    <w:p w:rsidR="009A33D1" w:rsidRPr="00BB2A5C" w:rsidRDefault="00DA74DE" w:rsidP="00BB2A5C">
      <w:pPr>
        <w:numPr>
          <w:ilvl w:val="1"/>
          <w:numId w:val="24"/>
        </w:numPr>
        <w:tabs>
          <w:tab w:val="left" w:pos="567"/>
        </w:tabs>
        <w:ind w:left="0" w:hanging="11"/>
        <w:jc w:val="both"/>
      </w:pPr>
      <w:r w:rsidRPr="00BB2A5C">
        <w:t xml:space="preserve">Організує роботу </w:t>
      </w:r>
      <w:r w:rsidR="00D916D1" w:rsidRPr="00BB2A5C">
        <w:t>з</w:t>
      </w:r>
      <w:r w:rsidRPr="00BB2A5C">
        <w:t xml:space="preserve"> вдосконаленн</w:t>
      </w:r>
      <w:r w:rsidR="00D916D1" w:rsidRPr="00BB2A5C">
        <w:t>я</w:t>
      </w:r>
      <w:r w:rsidRPr="00BB2A5C">
        <w:t xml:space="preserve"> структури </w:t>
      </w:r>
      <w:r w:rsidR="00814FCA" w:rsidRPr="00BB2A5C">
        <w:t>У</w:t>
      </w:r>
      <w:r w:rsidRPr="00BB2A5C">
        <w:t>правління</w:t>
      </w:r>
      <w:r w:rsidR="009A33D1" w:rsidRPr="00BB2A5C">
        <w:t>.</w:t>
      </w:r>
    </w:p>
    <w:p w:rsidR="00907BF3" w:rsidRPr="00BB2A5C" w:rsidRDefault="00907BF3" w:rsidP="00907BF3">
      <w:pPr>
        <w:jc w:val="both"/>
        <w:rPr>
          <w:szCs w:val="28"/>
        </w:rPr>
      </w:pPr>
    </w:p>
    <w:p w:rsidR="00907BF3" w:rsidRPr="00BB2A5C" w:rsidRDefault="00907BF3" w:rsidP="00907BF3">
      <w:pPr>
        <w:pStyle w:val="20"/>
      </w:pPr>
    </w:p>
    <w:p w:rsidR="008B5FA9" w:rsidRPr="00BB2A5C" w:rsidRDefault="00907BF3" w:rsidP="00A116B0">
      <w:pPr>
        <w:pStyle w:val="20"/>
      </w:pPr>
      <w:r w:rsidRPr="00BB2A5C">
        <w:t>ІІІ. ФУНКЦІЇ</w:t>
      </w:r>
    </w:p>
    <w:p w:rsidR="00BB2A5C" w:rsidRDefault="00607046" w:rsidP="00607046">
      <w:pPr>
        <w:pStyle w:val="a8"/>
        <w:numPr>
          <w:ilvl w:val="1"/>
          <w:numId w:val="25"/>
        </w:numPr>
        <w:shd w:val="clear" w:color="auto" w:fill="FFFFFF"/>
        <w:spacing w:before="120" w:beforeAutospacing="0" w:after="0" w:afterAutospacing="0"/>
        <w:ind w:left="0" w:hanging="11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>
        <w:rPr>
          <w:rFonts w:ascii="ProbaPro" w:hAnsi="ProbaPro"/>
          <w:sz w:val="28"/>
          <w:szCs w:val="28"/>
          <w:lang w:val="uk-UA"/>
        </w:rPr>
        <w:t>Відділ с</w:t>
      </w:r>
      <w:r w:rsidR="00DB0E01" w:rsidRPr="00BB2A5C">
        <w:rPr>
          <w:rFonts w:ascii="ProbaPro" w:hAnsi="ProbaPro"/>
          <w:sz w:val="28"/>
          <w:szCs w:val="28"/>
          <w:lang w:val="uk-UA"/>
        </w:rPr>
        <w:t>кладає на підставі даних бухгалтерського обліку фінансову та бюджетну звітність, а також державну статистичну, зведену та іншу звітність (декларації) в порядк</w:t>
      </w:r>
      <w:r>
        <w:rPr>
          <w:rFonts w:ascii="ProbaPro" w:hAnsi="ProbaPro"/>
          <w:sz w:val="28"/>
          <w:szCs w:val="28"/>
          <w:lang w:val="uk-UA"/>
        </w:rPr>
        <w:t>у, встановленому законодавством.</w:t>
      </w:r>
    </w:p>
    <w:p w:rsidR="00BB2A5C" w:rsidRDefault="00607046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>
        <w:rPr>
          <w:rFonts w:ascii="ProbaPro" w:hAnsi="ProbaPro"/>
          <w:sz w:val="28"/>
          <w:szCs w:val="28"/>
          <w:lang w:val="uk-UA"/>
        </w:rPr>
        <w:t>С</w:t>
      </w:r>
      <w:r w:rsidR="00DB0E01" w:rsidRPr="00BB2A5C">
        <w:rPr>
          <w:rFonts w:ascii="ProbaPro" w:hAnsi="ProbaPro"/>
          <w:sz w:val="28"/>
          <w:szCs w:val="28"/>
          <w:lang w:val="uk-UA"/>
        </w:rPr>
        <w:t>во</w:t>
      </w:r>
      <w:r>
        <w:rPr>
          <w:rFonts w:ascii="ProbaPro" w:hAnsi="ProbaPro"/>
          <w:sz w:val="28"/>
          <w:szCs w:val="28"/>
          <w:lang w:val="uk-UA"/>
        </w:rPr>
        <w:t>єчасно подає звітність.</w:t>
      </w:r>
    </w:p>
    <w:p w:rsidR="00BB2A5C" w:rsidRDefault="00607046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>
        <w:rPr>
          <w:rFonts w:ascii="ProbaPro" w:hAnsi="ProbaPro"/>
          <w:sz w:val="28"/>
          <w:szCs w:val="28"/>
          <w:lang w:val="uk-UA"/>
        </w:rPr>
        <w:t>С</w:t>
      </w:r>
      <w:r w:rsidR="00DB0E01" w:rsidRPr="00BB2A5C">
        <w:rPr>
          <w:rFonts w:ascii="ProbaPro" w:hAnsi="ProbaPro"/>
          <w:sz w:val="28"/>
          <w:szCs w:val="28"/>
          <w:lang w:val="uk-UA"/>
        </w:rPr>
        <w:t>воєчасно та у повному обсязі перераховує податки і збори (обов'язкові п</w:t>
      </w:r>
      <w:r>
        <w:rPr>
          <w:rFonts w:ascii="ProbaPro" w:hAnsi="ProbaPro"/>
          <w:sz w:val="28"/>
          <w:szCs w:val="28"/>
          <w:lang w:val="uk-UA"/>
        </w:rPr>
        <w:t>латежі) до відповідних бюджетів.</w:t>
      </w:r>
    </w:p>
    <w:p w:rsidR="00BB2A5C" w:rsidRDefault="00607046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>
        <w:rPr>
          <w:rFonts w:ascii="ProbaPro" w:hAnsi="ProbaPro"/>
          <w:sz w:val="28"/>
          <w:szCs w:val="28"/>
          <w:lang w:val="uk-UA"/>
        </w:rPr>
        <w:t>З</w:t>
      </w:r>
      <w:r w:rsidR="00DB0E01" w:rsidRPr="00BB2A5C">
        <w:rPr>
          <w:rFonts w:ascii="ProbaPro" w:hAnsi="ProbaPro"/>
          <w:sz w:val="28"/>
          <w:szCs w:val="28"/>
          <w:lang w:val="uk-UA"/>
        </w:rPr>
        <w:t>абезпечує дотримання вимог нормативно-правових актів щодо:</w:t>
      </w:r>
    </w:p>
    <w:p w:rsidR="00BB2A5C" w:rsidRDefault="00DB0E01" w:rsidP="00607046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 w:rsidRPr="00BB2A5C">
        <w:rPr>
          <w:rFonts w:ascii="ProbaPro" w:hAnsi="ProbaPro"/>
          <w:sz w:val="28"/>
          <w:szCs w:val="28"/>
          <w:lang w:val="uk-UA"/>
        </w:rPr>
        <w:t>використання фінансових, матеріальних (нематеріальних) та інформаційних ресурсів під час прийняття та оформлення документів щодо проведення господарських операцій;</w:t>
      </w:r>
    </w:p>
    <w:p w:rsidR="00BB2A5C" w:rsidRDefault="00DB0E01" w:rsidP="00607046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 w:rsidRPr="00BB2A5C">
        <w:rPr>
          <w:rFonts w:ascii="ProbaPro" w:hAnsi="ProbaPro"/>
          <w:sz w:val="28"/>
          <w:szCs w:val="28"/>
          <w:lang w:val="uk-UA"/>
        </w:rPr>
        <w:t>інвентаризації необоротних активів, товарно-матеріальних цінностей, грошових коштів, документів, розр</w:t>
      </w:r>
      <w:r w:rsidR="00607046">
        <w:rPr>
          <w:rFonts w:ascii="ProbaPro" w:hAnsi="ProbaPro"/>
          <w:sz w:val="28"/>
          <w:szCs w:val="28"/>
          <w:lang w:val="uk-UA"/>
        </w:rPr>
        <w:t>ахунків та інших статей балансу.</w:t>
      </w:r>
    </w:p>
    <w:p w:rsidR="00BB2A5C" w:rsidRDefault="00607046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>
        <w:rPr>
          <w:rFonts w:ascii="ProbaPro" w:hAnsi="ProbaPro"/>
          <w:sz w:val="28"/>
          <w:szCs w:val="28"/>
          <w:lang w:val="uk-UA"/>
        </w:rPr>
        <w:t>П</w:t>
      </w:r>
      <w:r w:rsidR="00DB0E01" w:rsidRPr="00BB2A5C">
        <w:rPr>
          <w:rFonts w:ascii="ProbaPro" w:hAnsi="ProbaPro"/>
          <w:sz w:val="28"/>
          <w:szCs w:val="28"/>
          <w:lang w:val="uk-UA"/>
        </w:rPr>
        <w:t>роводить аналіз даних бухгалтерського обліку та звітності, у тому числі зведеної звітності, щодо причин зростання дебіторської та кредиторської заборгованості, розробляє та здійснює заходи щодо стягнення дебіторської та погашення кредиторської заборгованості, організовує та проводить роботу з її списа</w:t>
      </w:r>
      <w:r>
        <w:rPr>
          <w:rFonts w:ascii="ProbaPro" w:hAnsi="ProbaPro"/>
          <w:sz w:val="28"/>
          <w:szCs w:val="28"/>
          <w:lang w:val="uk-UA"/>
        </w:rPr>
        <w:t>ння відповідно до законодавства.</w:t>
      </w:r>
    </w:p>
    <w:p w:rsidR="00DB0E01" w:rsidRPr="00BB2A5C" w:rsidRDefault="00607046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>
        <w:rPr>
          <w:rFonts w:ascii="ProbaPro" w:hAnsi="ProbaPro"/>
          <w:sz w:val="28"/>
          <w:szCs w:val="28"/>
          <w:lang w:val="uk-UA"/>
        </w:rPr>
        <w:t>З</w:t>
      </w:r>
      <w:r w:rsidR="00DB0E01" w:rsidRPr="00BB2A5C">
        <w:rPr>
          <w:rFonts w:ascii="ProbaPro" w:hAnsi="ProbaPro"/>
          <w:sz w:val="28"/>
          <w:szCs w:val="28"/>
          <w:lang w:val="uk-UA"/>
        </w:rPr>
        <w:t>абезпечує:</w:t>
      </w:r>
    </w:p>
    <w:p w:rsidR="00DB0E01" w:rsidRPr="00BB2A5C" w:rsidRDefault="00DB0E01" w:rsidP="00C63B2D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 w:rsidRPr="00BB2A5C">
        <w:rPr>
          <w:rFonts w:ascii="ProbaPro" w:hAnsi="ProbaPro"/>
          <w:sz w:val="28"/>
          <w:szCs w:val="28"/>
          <w:lang w:val="uk-UA"/>
        </w:rPr>
        <w:t>дотримання порядку проведення розрахунків за товари, роботи та послуги, що закуповуються за бюджетні кошти;</w:t>
      </w:r>
    </w:p>
    <w:p w:rsidR="00DB0E01" w:rsidRPr="00BB2A5C" w:rsidRDefault="00DB0E01" w:rsidP="00C63B2D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 w:rsidRPr="00BB2A5C">
        <w:rPr>
          <w:rFonts w:ascii="ProbaPro" w:hAnsi="ProbaPro"/>
          <w:sz w:val="28"/>
          <w:szCs w:val="28"/>
          <w:lang w:val="uk-UA"/>
        </w:rPr>
        <w:t>достовірність та правильність оформлення інформації, включеної до реєстрів бюджетних зобов'язань та бюджетних фінансових зобов'язань;</w:t>
      </w:r>
    </w:p>
    <w:p w:rsidR="00DB0E01" w:rsidRPr="00BB2A5C" w:rsidRDefault="00DB0E01" w:rsidP="00C63B2D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 w:rsidRPr="00BB2A5C">
        <w:rPr>
          <w:rFonts w:ascii="ProbaPro" w:hAnsi="ProbaPro"/>
          <w:sz w:val="28"/>
          <w:szCs w:val="28"/>
          <w:lang w:val="uk-UA"/>
        </w:rPr>
        <w:t>повноту та достовірність даних підтвердних документів, які формуються та подаються в процесі казначейського обслуговування;</w:t>
      </w:r>
    </w:p>
    <w:p w:rsidR="00DB0E01" w:rsidRPr="00BB2A5C" w:rsidRDefault="00DB0E01" w:rsidP="00C63B2D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 w:rsidRPr="00BB2A5C">
        <w:rPr>
          <w:rFonts w:ascii="ProbaPro" w:hAnsi="ProbaPro"/>
          <w:sz w:val="28"/>
          <w:szCs w:val="28"/>
          <w:lang w:val="uk-UA"/>
        </w:rPr>
        <w:t>зберігання, оформлення та передачу до архіву оброблених первинних документів та облікових регістрів, які є підставою для відображення у бухгалтерському обліку операцій та складення звітності, а також звітності;</w:t>
      </w:r>
    </w:p>
    <w:p w:rsidR="00DB0E01" w:rsidRPr="00BB2A5C" w:rsidRDefault="00DB0E01" w:rsidP="00C63B2D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ProbaPro" w:hAnsi="ProbaPro"/>
          <w:sz w:val="28"/>
          <w:szCs w:val="28"/>
          <w:lang w:val="uk-UA"/>
        </w:rPr>
      </w:pPr>
      <w:r w:rsidRPr="00BB2A5C">
        <w:rPr>
          <w:rFonts w:ascii="ProbaPro" w:hAnsi="ProbaPro"/>
          <w:sz w:val="28"/>
          <w:szCs w:val="28"/>
          <w:lang w:val="uk-UA"/>
        </w:rPr>
        <w:t xml:space="preserve">відповідні структурні підрозділи </w:t>
      </w:r>
      <w:r w:rsidR="00607046">
        <w:rPr>
          <w:rFonts w:ascii="ProbaPro" w:hAnsi="ProbaPro"/>
          <w:sz w:val="28"/>
          <w:szCs w:val="28"/>
          <w:lang w:val="uk-UA"/>
        </w:rPr>
        <w:t>Управління</w:t>
      </w:r>
      <w:r w:rsidRPr="00BB2A5C">
        <w:rPr>
          <w:rFonts w:ascii="ProbaPro" w:hAnsi="ProbaPro"/>
          <w:sz w:val="28"/>
          <w:szCs w:val="28"/>
          <w:lang w:val="uk-UA"/>
        </w:rPr>
        <w:t xml:space="preserve"> даними бухгалтерського обліку та звітності для прийняття обґ</w:t>
      </w:r>
      <w:r w:rsidR="00607046">
        <w:rPr>
          <w:rFonts w:ascii="ProbaPro" w:hAnsi="ProbaPro"/>
          <w:sz w:val="28"/>
          <w:szCs w:val="28"/>
          <w:lang w:val="uk-UA"/>
        </w:rPr>
        <w:t>рунтованих управлінських рішень.</w:t>
      </w:r>
    </w:p>
    <w:p w:rsidR="00BB2A5C" w:rsidRPr="00C63B2D" w:rsidRDefault="00607046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DB0E01" w:rsidRPr="00C63B2D">
        <w:rPr>
          <w:sz w:val="28"/>
          <w:szCs w:val="28"/>
          <w:lang w:val="uk-UA"/>
        </w:rPr>
        <w:t>ере участь у роботі з оформлення матеріалів щодо нестачі, крадіжки грошових ко</w:t>
      </w:r>
      <w:r>
        <w:rPr>
          <w:sz w:val="28"/>
          <w:szCs w:val="28"/>
          <w:lang w:val="uk-UA"/>
        </w:rPr>
        <w:t>штів та майна, псування активів.</w:t>
      </w:r>
    </w:p>
    <w:p w:rsidR="00BB2A5C" w:rsidRPr="00C63B2D" w:rsidRDefault="00607046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DB0E01" w:rsidRPr="00C63B2D">
        <w:rPr>
          <w:sz w:val="28"/>
          <w:szCs w:val="28"/>
          <w:lang w:val="uk-UA"/>
        </w:rPr>
        <w:t>озробляє та забезпечує здійснення заходів щодо дотримання та підвищення рівня фінансово-бюджетн</w:t>
      </w:r>
      <w:r>
        <w:rPr>
          <w:sz w:val="28"/>
          <w:szCs w:val="28"/>
          <w:lang w:val="uk-UA"/>
        </w:rPr>
        <w:t>ої дисципліни її працівників.</w:t>
      </w:r>
    </w:p>
    <w:p w:rsidR="00BB2A5C" w:rsidRPr="00C63B2D" w:rsidRDefault="00607046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B0E01" w:rsidRPr="00C63B2D">
        <w:rPr>
          <w:sz w:val="28"/>
          <w:szCs w:val="28"/>
          <w:lang w:val="uk-UA"/>
        </w:rPr>
        <w:t>дійснює заходи щодо усунення порушень і недоліків, виявлених під час контрольних заходів, проведених державними органами та підрозділами бюджетної установи, що уповноважені здійснювати контроль за дотриманням вимог бюджетн</w:t>
      </w:r>
      <w:r>
        <w:rPr>
          <w:sz w:val="28"/>
          <w:szCs w:val="28"/>
          <w:lang w:val="uk-UA"/>
        </w:rPr>
        <w:t>ого законодавства.</w:t>
      </w:r>
    </w:p>
    <w:p w:rsidR="00BB2A5C" w:rsidRPr="00C63B2D" w:rsidRDefault="008B5FA9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sz w:val="28"/>
          <w:szCs w:val="28"/>
          <w:lang w:val="uk-UA"/>
        </w:rPr>
      </w:pPr>
      <w:r w:rsidRPr="00C63B2D">
        <w:rPr>
          <w:spacing w:val="5"/>
          <w:sz w:val="28"/>
          <w:szCs w:val="28"/>
          <w:lang w:val="uk-UA"/>
        </w:rPr>
        <w:t xml:space="preserve">Забезпечує контроль </w:t>
      </w:r>
      <w:r w:rsidR="005454EB" w:rsidRPr="00C63B2D">
        <w:rPr>
          <w:sz w:val="28"/>
          <w:szCs w:val="28"/>
          <w:lang w:val="uk-UA"/>
        </w:rPr>
        <w:t xml:space="preserve">за виконанням розпоряджень, </w:t>
      </w:r>
      <w:r w:rsidRPr="00C63B2D">
        <w:rPr>
          <w:sz w:val="28"/>
          <w:szCs w:val="28"/>
          <w:lang w:val="uk-UA"/>
        </w:rPr>
        <w:t xml:space="preserve">наказів, рішень </w:t>
      </w:r>
      <w:r w:rsidR="005454EB" w:rsidRPr="00C63B2D">
        <w:rPr>
          <w:sz w:val="28"/>
          <w:szCs w:val="28"/>
          <w:lang w:val="uk-UA"/>
        </w:rPr>
        <w:t>У</w:t>
      </w:r>
      <w:r w:rsidRPr="00C63B2D">
        <w:rPr>
          <w:sz w:val="28"/>
          <w:szCs w:val="28"/>
          <w:lang w:val="uk-UA"/>
        </w:rPr>
        <w:t xml:space="preserve">правління,  Держлісагентства, інших установ та роботу і опрацювання </w:t>
      </w:r>
      <w:r w:rsidRPr="00C63B2D">
        <w:rPr>
          <w:rFonts w:eastAsia="MS Mincho"/>
          <w:sz w:val="28"/>
          <w:szCs w:val="28"/>
          <w:lang w:val="uk-UA"/>
        </w:rPr>
        <w:t>документів та матеріалів з обмеженим доступом.</w:t>
      </w:r>
    </w:p>
    <w:p w:rsidR="00BB2A5C" w:rsidRPr="00C63B2D" w:rsidRDefault="008B5FA9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sz w:val="28"/>
          <w:szCs w:val="28"/>
          <w:lang w:val="uk-UA"/>
        </w:rPr>
      </w:pPr>
      <w:r w:rsidRPr="00C63B2D">
        <w:rPr>
          <w:rFonts w:eastAsia="MS Mincho"/>
          <w:sz w:val="28"/>
          <w:szCs w:val="28"/>
          <w:lang w:val="uk-UA"/>
        </w:rPr>
        <w:t>В межах своєї компетенції забезпечує оприлюднення  та надання інформації  на запит відповідно до Закону України «Про до</w:t>
      </w:r>
      <w:r w:rsidR="008609C2" w:rsidRPr="00C63B2D">
        <w:rPr>
          <w:rFonts w:eastAsia="MS Mincho"/>
          <w:sz w:val="28"/>
          <w:szCs w:val="28"/>
          <w:lang w:val="uk-UA"/>
        </w:rPr>
        <w:t>ступ до публічної інформації».</w:t>
      </w:r>
    </w:p>
    <w:p w:rsidR="00BB2A5C" w:rsidRPr="00C63B2D" w:rsidRDefault="008B5FA9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sz w:val="28"/>
          <w:szCs w:val="28"/>
          <w:lang w:val="uk-UA"/>
        </w:rPr>
      </w:pPr>
      <w:r w:rsidRPr="00C63B2D">
        <w:rPr>
          <w:sz w:val="28"/>
          <w:szCs w:val="28"/>
          <w:lang w:val="uk-UA"/>
        </w:rPr>
        <w:t>Забезпечує дотримання вимог Інструкції про порядок обліку, зберігання і використання документів, справ, видань та інших матеріальних носіїв інформації, які містять службову інформацію.</w:t>
      </w:r>
    </w:p>
    <w:p w:rsidR="008B5FA9" w:rsidRPr="00C63B2D" w:rsidRDefault="008B5FA9" w:rsidP="00C63B2D">
      <w:pPr>
        <w:pStyle w:val="a8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  <w:rPr>
          <w:sz w:val="28"/>
          <w:szCs w:val="28"/>
          <w:lang w:val="uk-UA"/>
        </w:rPr>
      </w:pPr>
      <w:r w:rsidRPr="00C63B2D">
        <w:rPr>
          <w:sz w:val="28"/>
          <w:szCs w:val="28"/>
          <w:lang w:val="uk-UA"/>
        </w:rPr>
        <w:t>Відповідно до вимог чинного законодавства забезпечує захист персональних даних від незаконної  обробки та  незаконного доступу до них.</w:t>
      </w:r>
    </w:p>
    <w:p w:rsidR="00907BF3" w:rsidRPr="00BB2A5C" w:rsidRDefault="00907BF3" w:rsidP="00907BF3">
      <w:pPr>
        <w:rPr>
          <w:b/>
          <w:szCs w:val="28"/>
        </w:rPr>
      </w:pPr>
    </w:p>
    <w:p w:rsidR="00907BF3" w:rsidRPr="00BB2A5C" w:rsidRDefault="00907BF3" w:rsidP="00907BF3">
      <w:pPr>
        <w:jc w:val="center"/>
        <w:rPr>
          <w:b/>
          <w:szCs w:val="28"/>
        </w:rPr>
      </w:pPr>
      <w:r w:rsidRPr="00BB2A5C">
        <w:rPr>
          <w:b/>
          <w:szCs w:val="28"/>
        </w:rPr>
        <w:t>IV. СТРУКТУРА ТА СКЛАД</w:t>
      </w:r>
    </w:p>
    <w:p w:rsidR="00C44FAA" w:rsidRPr="00BB2A5C" w:rsidRDefault="00907BF3" w:rsidP="00C44FAA">
      <w:pPr>
        <w:spacing w:before="120"/>
        <w:jc w:val="both"/>
        <w:rPr>
          <w:szCs w:val="28"/>
        </w:rPr>
      </w:pPr>
      <w:r w:rsidRPr="00BB2A5C">
        <w:rPr>
          <w:szCs w:val="28"/>
        </w:rPr>
        <w:t xml:space="preserve">4.1. </w:t>
      </w:r>
      <w:r w:rsidR="00C44FAA" w:rsidRPr="00BB2A5C">
        <w:rPr>
          <w:szCs w:val="28"/>
        </w:rPr>
        <w:t xml:space="preserve">Відділ є структурним підрозділом Управління. </w:t>
      </w:r>
    </w:p>
    <w:p w:rsidR="00C44FAA" w:rsidRPr="00BB2A5C" w:rsidRDefault="00C44FAA" w:rsidP="00C44FAA">
      <w:pPr>
        <w:jc w:val="both"/>
        <w:rPr>
          <w:szCs w:val="28"/>
        </w:rPr>
      </w:pPr>
      <w:r w:rsidRPr="00BB2A5C">
        <w:rPr>
          <w:szCs w:val="28"/>
        </w:rPr>
        <w:t>4.2. Відділ очолює начальник Відділу.</w:t>
      </w:r>
    </w:p>
    <w:p w:rsidR="00C44FAA" w:rsidRPr="00BB2A5C" w:rsidRDefault="00C44FAA" w:rsidP="00C44FAA">
      <w:pPr>
        <w:adjustRightInd w:val="0"/>
        <w:jc w:val="both"/>
        <w:rPr>
          <w:szCs w:val="28"/>
        </w:rPr>
      </w:pPr>
      <w:r w:rsidRPr="00BB2A5C">
        <w:rPr>
          <w:szCs w:val="28"/>
        </w:rPr>
        <w:t xml:space="preserve">4.3. До складу Відділу входять </w:t>
      </w:r>
      <w:r w:rsidR="005E30DF">
        <w:rPr>
          <w:szCs w:val="28"/>
        </w:rPr>
        <w:t>5</w:t>
      </w:r>
      <w:r w:rsidRPr="00BB2A5C">
        <w:rPr>
          <w:szCs w:val="28"/>
        </w:rPr>
        <w:t xml:space="preserve"> осіб: </w:t>
      </w:r>
    </w:p>
    <w:p w:rsidR="00C44FAA" w:rsidRPr="00BB2A5C" w:rsidRDefault="00C44FAA" w:rsidP="00C44F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Cs w:val="28"/>
        </w:rPr>
      </w:pPr>
      <w:r w:rsidRPr="00BB2A5C">
        <w:rPr>
          <w:szCs w:val="28"/>
        </w:rPr>
        <w:t xml:space="preserve">начальник Відділу; </w:t>
      </w:r>
    </w:p>
    <w:p w:rsidR="00C44FAA" w:rsidRPr="00BB2A5C" w:rsidRDefault="005E30DF" w:rsidP="00C44F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</w:t>
      </w:r>
      <w:r w:rsidR="00C44FAA" w:rsidRPr="00BB2A5C">
        <w:rPr>
          <w:szCs w:val="28"/>
        </w:rPr>
        <w:t xml:space="preserve"> головних спеціалістів;</w:t>
      </w:r>
    </w:p>
    <w:p w:rsidR="00C44FAA" w:rsidRPr="00BB2A5C" w:rsidRDefault="00C44FAA" w:rsidP="00C44F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Cs w:val="28"/>
        </w:rPr>
      </w:pPr>
      <w:r w:rsidRPr="00BB2A5C">
        <w:rPr>
          <w:szCs w:val="28"/>
        </w:rPr>
        <w:t>1 спеціаліст.</w:t>
      </w:r>
    </w:p>
    <w:p w:rsidR="00C44FAA" w:rsidRPr="00BB2A5C" w:rsidRDefault="00C44FAA" w:rsidP="00C44FAA">
      <w:pPr>
        <w:jc w:val="both"/>
        <w:rPr>
          <w:szCs w:val="28"/>
        </w:rPr>
      </w:pPr>
      <w:r w:rsidRPr="00BB2A5C">
        <w:rPr>
          <w:szCs w:val="28"/>
        </w:rPr>
        <w:t>4.4. Працівникам Відділу можуть бути визначені місця роботи за  адресами (конкретизовано в посадових інструкціях працівників):</w:t>
      </w:r>
    </w:p>
    <w:p w:rsidR="00C44FAA" w:rsidRPr="00BB2A5C" w:rsidRDefault="00C44FAA" w:rsidP="00C44FAA">
      <w:pPr>
        <w:pStyle w:val="a9"/>
        <w:numPr>
          <w:ilvl w:val="0"/>
          <w:numId w:val="13"/>
        </w:numPr>
        <w:shd w:val="clear" w:color="auto" w:fill="FFFFFF"/>
        <w:tabs>
          <w:tab w:val="left" w:pos="851"/>
        </w:tabs>
        <w:jc w:val="both"/>
        <w:rPr>
          <w:rStyle w:val="FontStyle20"/>
          <w:sz w:val="28"/>
          <w:szCs w:val="28"/>
          <w:lang w:eastAsia="uk-UA"/>
        </w:rPr>
      </w:pPr>
      <w:r w:rsidRPr="00BB2A5C">
        <w:rPr>
          <w:rStyle w:val="FontStyle20"/>
          <w:sz w:val="28"/>
          <w:szCs w:val="28"/>
          <w:lang w:eastAsia="uk-UA"/>
        </w:rPr>
        <w:t>м. Вінниця, вул. Пирогова, 26;</w:t>
      </w:r>
    </w:p>
    <w:p w:rsidR="00C44FAA" w:rsidRPr="00BB2A5C" w:rsidRDefault="00C44FAA" w:rsidP="00C44FAA">
      <w:pPr>
        <w:pStyle w:val="a9"/>
        <w:numPr>
          <w:ilvl w:val="0"/>
          <w:numId w:val="13"/>
        </w:numPr>
        <w:shd w:val="clear" w:color="auto" w:fill="FFFFFF"/>
        <w:tabs>
          <w:tab w:val="left" w:pos="851"/>
        </w:tabs>
        <w:jc w:val="both"/>
        <w:rPr>
          <w:lang w:eastAsia="uk-UA"/>
        </w:rPr>
      </w:pPr>
      <w:r w:rsidRPr="00BB2A5C">
        <w:t>м. Кропивницький, вул. Тараса Карпи, 76;</w:t>
      </w:r>
    </w:p>
    <w:p w:rsidR="00C44FAA" w:rsidRPr="00BB2A5C" w:rsidRDefault="00C44FAA" w:rsidP="00C44FAA">
      <w:pPr>
        <w:pStyle w:val="a9"/>
        <w:numPr>
          <w:ilvl w:val="0"/>
          <w:numId w:val="13"/>
        </w:numPr>
        <w:shd w:val="clear" w:color="auto" w:fill="FFFFFF"/>
        <w:tabs>
          <w:tab w:val="left" w:pos="851"/>
        </w:tabs>
        <w:ind w:left="714" w:hanging="357"/>
        <w:contextualSpacing w:val="0"/>
        <w:jc w:val="both"/>
        <w:rPr>
          <w:rStyle w:val="FontStyle20"/>
          <w:sz w:val="28"/>
          <w:szCs w:val="28"/>
          <w:lang w:eastAsia="uk-UA"/>
        </w:rPr>
      </w:pPr>
      <w:r w:rsidRPr="00BB2A5C">
        <w:rPr>
          <w:rStyle w:val="FontStyle20"/>
          <w:sz w:val="28"/>
          <w:szCs w:val="28"/>
          <w:lang w:eastAsia="uk-UA"/>
        </w:rPr>
        <w:t>м. Черкаси, провулок Медичний, 4.</w:t>
      </w:r>
    </w:p>
    <w:p w:rsidR="00C44FAA" w:rsidRPr="00BB2A5C" w:rsidRDefault="00C44FAA" w:rsidP="00C44FAA">
      <w:pPr>
        <w:jc w:val="both"/>
        <w:rPr>
          <w:szCs w:val="28"/>
        </w:rPr>
      </w:pPr>
      <w:r w:rsidRPr="00BB2A5C">
        <w:rPr>
          <w:szCs w:val="28"/>
        </w:rPr>
        <w:t>4.5. Робота спеціалістів Відділу може здійснюється за їх річними індивідуальними планами, що затверджуються в установленому порядку.</w:t>
      </w:r>
    </w:p>
    <w:p w:rsidR="00907BF3" w:rsidRPr="00BB2A5C" w:rsidRDefault="00907BF3" w:rsidP="00C44FAA">
      <w:pPr>
        <w:spacing w:before="120"/>
        <w:jc w:val="both"/>
        <w:rPr>
          <w:rFonts w:ascii="Times New Roman CYR" w:hAnsi="Times New Roman CYR"/>
          <w:b/>
          <w:szCs w:val="28"/>
        </w:rPr>
      </w:pPr>
    </w:p>
    <w:p w:rsidR="00907BF3" w:rsidRPr="00BB2A5C" w:rsidRDefault="00907BF3" w:rsidP="00907BF3">
      <w:pPr>
        <w:jc w:val="center"/>
        <w:rPr>
          <w:b/>
          <w:szCs w:val="28"/>
        </w:rPr>
      </w:pPr>
      <w:r w:rsidRPr="00BB2A5C">
        <w:rPr>
          <w:b/>
          <w:szCs w:val="28"/>
        </w:rPr>
        <w:t>V. ПРАВА</w:t>
      </w:r>
    </w:p>
    <w:p w:rsidR="00907BF3" w:rsidRPr="00BB2A5C" w:rsidRDefault="00907BF3" w:rsidP="00907BF3">
      <w:pPr>
        <w:adjustRightInd w:val="0"/>
        <w:spacing w:before="120"/>
        <w:jc w:val="both"/>
        <w:rPr>
          <w:szCs w:val="28"/>
        </w:rPr>
      </w:pPr>
      <w:r w:rsidRPr="00BB2A5C">
        <w:rPr>
          <w:szCs w:val="28"/>
        </w:rPr>
        <w:t xml:space="preserve">5.1. Права, що надані </w:t>
      </w:r>
      <w:r w:rsidR="00EF1B28" w:rsidRPr="00BB2A5C">
        <w:rPr>
          <w:szCs w:val="28"/>
        </w:rPr>
        <w:t>Відділ</w:t>
      </w:r>
      <w:r w:rsidRPr="00BB2A5C">
        <w:rPr>
          <w:szCs w:val="28"/>
        </w:rPr>
        <w:t xml:space="preserve">у </w:t>
      </w:r>
      <w:r w:rsidRPr="00BB2A5C">
        <w:rPr>
          <w:b/>
          <w:i/>
          <w:szCs w:val="28"/>
        </w:rPr>
        <w:t xml:space="preserve"> </w:t>
      </w:r>
      <w:r w:rsidRPr="00BB2A5C">
        <w:rPr>
          <w:szCs w:val="28"/>
        </w:rPr>
        <w:t xml:space="preserve">реалізує </w:t>
      </w:r>
      <w:r w:rsidR="00EF1B28" w:rsidRPr="00BB2A5C">
        <w:rPr>
          <w:szCs w:val="28"/>
        </w:rPr>
        <w:t>начальник Відділу</w:t>
      </w:r>
      <w:r w:rsidRPr="00BB2A5C">
        <w:rPr>
          <w:szCs w:val="28"/>
        </w:rPr>
        <w:t xml:space="preserve">, а також спеціалісти </w:t>
      </w:r>
      <w:r w:rsidR="00EF1B28" w:rsidRPr="00BB2A5C">
        <w:rPr>
          <w:szCs w:val="28"/>
        </w:rPr>
        <w:t>Відділу</w:t>
      </w:r>
      <w:r w:rsidRPr="00BB2A5C">
        <w:rPr>
          <w:szCs w:val="28"/>
        </w:rPr>
        <w:t xml:space="preserve"> згідно з затвердженими посадовими інструкціями. </w:t>
      </w:r>
    </w:p>
    <w:p w:rsidR="00907BF3" w:rsidRPr="00BB2A5C" w:rsidRDefault="00907BF3" w:rsidP="00907BF3">
      <w:pPr>
        <w:adjustRightInd w:val="0"/>
        <w:jc w:val="both"/>
        <w:rPr>
          <w:szCs w:val="28"/>
        </w:rPr>
      </w:pPr>
      <w:r w:rsidRPr="00BB2A5C">
        <w:rPr>
          <w:szCs w:val="28"/>
        </w:rPr>
        <w:t xml:space="preserve">5.2. Спеціалісти </w:t>
      </w:r>
      <w:r w:rsidR="00EF1B28" w:rsidRPr="00BB2A5C">
        <w:rPr>
          <w:szCs w:val="28"/>
        </w:rPr>
        <w:t>Відділу</w:t>
      </w:r>
      <w:r w:rsidRPr="00BB2A5C">
        <w:rPr>
          <w:szCs w:val="28"/>
        </w:rPr>
        <w:t xml:space="preserve"> мають право:</w:t>
      </w:r>
    </w:p>
    <w:p w:rsidR="00907BF3" w:rsidRPr="00BB2A5C" w:rsidRDefault="00907BF3" w:rsidP="00C45797">
      <w:pPr>
        <w:pStyle w:val="a9"/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BB2A5C">
        <w:t>на отримання інформації, що стосується виконання службових обов’язків;</w:t>
      </w:r>
    </w:p>
    <w:p w:rsidR="00907BF3" w:rsidRPr="00BB2A5C" w:rsidRDefault="00907BF3" w:rsidP="00C45797">
      <w:pPr>
        <w:pStyle w:val="a9"/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BB2A5C">
        <w:t>на охорону праці;</w:t>
      </w:r>
    </w:p>
    <w:p w:rsidR="00907BF3" w:rsidRPr="00BB2A5C" w:rsidRDefault="00907BF3" w:rsidP="00C45797">
      <w:pPr>
        <w:pStyle w:val="a9"/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BB2A5C">
        <w:t>на користування оргтехнікою;</w:t>
      </w:r>
    </w:p>
    <w:p w:rsidR="00907BF3" w:rsidRPr="00BB2A5C" w:rsidRDefault="00907BF3" w:rsidP="00C45797">
      <w:pPr>
        <w:pStyle w:val="a9"/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BB2A5C">
        <w:t xml:space="preserve">вносити пропозиції щодо удосконалення роботи </w:t>
      </w:r>
      <w:r w:rsidR="00F22435" w:rsidRPr="00BB2A5C">
        <w:t>Відділу</w:t>
      </w:r>
      <w:r w:rsidRPr="00BB2A5C">
        <w:t>.</w:t>
      </w:r>
    </w:p>
    <w:p w:rsidR="00907BF3" w:rsidRPr="00BB2A5C" w:rsidRDefault="00907BF3" w:rsidP="00907BF3">
      <w:pPr>
        <w:adjustRightInd w:val="0"/>
        <w:jc w:val="both"/>
        <w:rPr>
          <w:szCs w:val="28"/>
        </w:rPr>
      </w:pPr>
      <w:r w:rsidRPr="00BB2A5C">
        <w:rPr>
          <w:szCs w:val="28"/>
        </w:rPr>
        <w:t xml:space="preserve">5.3 </w:t>
      </w:r>
      <w:r w:rsidR="00F22435" w:rsidRPr="00BB2A5C">
        <w:rPr>
          <w:szCs w:val="28"/>
        </w:rPr>
        <w:t>Начальник відділу</w:t>
      </w:r>
      <w:r w:rsidRPr="00BB2A5C">
        <w:rPr>
          <w:b/>
          <w:i/>
          <w:szCs w:val="28"/>
        </w:rPr>
        <w:t xml:space="preserve"> </w:t>
      </w:r>
      <w:r w:rsidRPr="00BB2A5C">
        <w:rPr>
          <w:szCs w:val="28"/>
        </w:rPr>
        <w:t>має право:</w:t>
      </w:r>
    </w:p>
    <w:p w:rsidR="00907BF3" w:rsidRPr="00BB2A5C" w:rsidRDefault="00907BF3" w:rsidP="00C45797">
      <w:pPr>
        <w:pStyle w:val="a9"/>
        <w:numPr>
          <w:ilvl w:val="0"/>
          <w:numId w:val="17"/>
        </w:numPr>
        <w:autoSpaceDE w:val="0"/>
        <w:autoSpaceDN w:val="0"/>
        <w:adjustRightInd w:val="0"/>
        <w:ind w:left="709"/>
        <w:jc w:val="both"/>
      </w:pPr>
      <w:r w:rsidRPr="00BB2A5C">
        <w:t xml:space="preserve">вносити на розгляд  начальника Управління пропозиції з питань, що входять до компетенції </w:t>
      </w:r>
      <w:r w:rsidR="00F22435" w:rsidRPr="00BB2A5C">
        <w:t>Відділу</w:t>
      </w:r>
      <w:r w:rsidRPr="00BB2A5C">
        <w:t>;</w:t>
      </w:r>
    </w:p>
    <w:p w:rsidR="00907BF3" w:rsidRPr="00BB2A5C" w:rsidRDefault="00907BF3" w:rsidP="00C45797">
      <w:pPr>
        <w:pStyle w:val="a9"/>
        <w:numPr>
          <w:ilvl w:val="0"/>
          <w:numId w:val="17"/>
        </w:numPr>
        <w:autoSpaceDE w:val="0"/>
        <w:autoSpaceDN w:val="0"/>
        <w:adjustRightInd w:val="0"/>
        <w:ind w:left="709"/>
        <w:jc w:val="both"/>
      </w:pPr>
      <w:r w:rsidRPr="00BB2A5C">
        <w:t xml:space="preserve">давати спеціалістам </w:t>
      </w:r>
      <w:r w:rsidR="00F22435" w:rsidRPr="00BB2A5C">
        <w:t>Відділу</w:t>
      </w:r>
      <w:r w:rsidRPr="00BB2A5C">
        <w:t xml:space="preserve"> вказівки, що стосуються роботи </w:t>
      </w:r>
      <w:r w:rsidR="00F22435" w:rsidRPr="00BB2A5C">
        <w:t>Відділу</w:t>
      </w:r>
      <w:r w:rsidRPr="00BB2A5C">
        <w:t xml:space="preserve"> і є обов’язковими для виконання;</w:t>
      </w:r>
    </w:p>
    <w:p w:rsidR="00907BF3" w:rsidRPr="00BB2A5C" w:rsidRDefault="00907BF3" w:rsidP="00C45797">
      <w:pPr>
        <w:pStyle w:val="a9"/>
        <w:numPr>
          <w:ilvl w:val="0"/>
          <w:numId w:val="17"/>
        </w:numPr>
        <w:autoSpaceDE w:val="0"/>
        <w:autoSpaceDN w:val="0"/>
        <w:adjustRightInd w:val="0"/>
        <w:ind w:left="709"/>
        <w:jc w:val="both"/>
      </w:pPr>
      <w:r w:rsidRPr="00BB2A5C">
        <w:t xml:space="preserve">вносити пропозиції щодо підбору і розстановки персоналу </w:t>
      </w:r>
      <w:r w:rsidR="00F22435" w:rsidRPr="00BB2A5C">
        <w:t>Відділу</w:t>
      </w:r>
      <w:r w:rsidRPr="00BB2A5C">
        <w:t>;</w:t>
      </w:r>
    </w:p>
    <w:p w:rsidR="00907BF3" w:rsidRPr="00BB2A5C" w:rsidRDefault="00907BF3" w:rsidP="00C45797">
      <w:pPr>
        <w:pStyle w:val="a9"/>
        <w:numPr>
          <w:ilvl w:val="0"/>
          <w:numId w:val="17"/>
        </w:numPr>
        <w:ind w:left="709"/>
        <w:jc w:val="both"/>
      </w:pPr>
      <w:r w:rsidRPr="00BB2A5C">
        <w:t xml:space="preserve">брати безпосередню участь в заходах всіх рівнів з питань діяльності </w:t>
      </w:r>
      <w:r w:rsidR="00F22435" w:rsidRPr="00BB2A5C">
        <w:t>Відділу</w:t>
      </w:r>
      <w:r w:rsidRPr="00BB2A5C">
        <w:t>.</w:t>
      </w:r>
    </w:p>
    <w:p w:rsidR="00907BF3" w:rsidRPr="00BB2A5C" w:rsidRDefault="00907BF3" w:rsidP="00907BF3">
      <w:pPr>
        <w:jc w:val="center"/>
        <w:rPr>
          <w:b/>
          <w:szCs w:val="28"/>
        </w:rPr>
      </w:pPr>
    </w:p>
    <w:p w:rsidR="00907BF3" w:rsidRPr="00BB2A5C" w:rsidRDefault="00907BF3" w:rsidP="00907BF3">
      <w:pPr>
        <w:jc w:val="center"/>
        <w:rPr>
          <w:b/>
          <w:szCs w:val="28"/>
        </w:rPr>
      </w:pPr>
      <w:r w:rsidRPr="00BB2A5C">
        <w:rPr>
          <w:b/>
          <w:szCs w:val="28"/>
        </w:rPr>
        <w:t>VІ. ВІДПОВІДАЛЬНІСТЬ</w:t>
      </w:r>
    </w:p>
    <w:p w:rsidR="00907BF3" w:rsidRPr="00BB2A5C" w:rsidRDefault="00F22435" w:rsidP="00CD3EC3">
      <w:pPr>
        <w:spacing w:before="120"/>
        <w:ind w:firstLine="567"/>
        <w:jc w:val="both"/>
        <w:rPr>
          <w:szCs w:val="28"/>
        </w:rPr>
      </w:pPr>
      <w:r w:rsidRPr="00BB2A5C">
        <w:rPr>
          <w:szCs w:val="28"/>
        </w:rPr>
        <w:t>Начальник</w:t>
      </w:r>
      <w:r w:rsidR="00746FB4" w:rsidRPr="00BB2A5C">
        <w:rPr>
          <w:szCs w:val="28"/>
        </w:rPr>
        <w:t xml:space="preserve">, заступник начальника </w:t>
      </w:r>
      <w:r w:rsidRPr="00BB2A5C">
        <w:rPr>
          <w:szCs w:val="28"/>
        </w:rPr>
        <w:t xml:space="preserve"> </w:t>
      </w:r>
      <w:r w:rsidR="00907BF3" w:rsidRPr="00BB2A5C">
        <w:rPr>
          <w:szCs w:val="28"/>
        </w:rPr>
        <w:t xml:space="preserve">та спеціалісти </w:t>
      </w:r>
      <w:r w:rsidR="00CD3EC3" w:rsidRPr="00BB2A5C">
        <w:rPr>
          <w:szCs w:val="28"/>
        </w:rPr>
        <w:t>В</w:t>
      </w:r>
      <w:r w:rsidRPr="00BB2A5C">
        <w:rPr>
          <w:szCs w:val="28"/>
        </w:rPr>
        <w:t>ідділу</w:t>
      </w:r>
      <w:r w:rsidR="00907BF3" w:rsidRPr="00BB2A5C">
        <w:rPr>
          <w:szCs w:val="28"/>
        </w:rPr>
        <w:t xml:space="preserve"> несуть персональну відповідальність за діяльність </w:t>
      </w:r>
      <w:r w:rsidRPr="00BB2A5C">
        <w:rPr>
          <w:szCs w:val="28"/>
        </w:rPr>
        <w:t>Відділу</w:t>
      </w:r>
      <w:r w:rsidR="00907BF3" w:rsidRPr="00BB2A5C">
        <w:rPr>
          <w:szCs w:val="28"/>
        </w:rPr>
        <w:t xml:space="preserve"> </w:t>
      </w:r>
      <w:r w:rsidR="00907BF3" w:rsidRPr="00BB2A5C">
        <w:t xml:space="preserve">і можуть бути притягнутими до відповідальності </w:t>
      </w:r>
      <w:r w:rsidR="00907BF3" w:rsidRPr="00BB2A5C">
        <w:rPr>
          <w:szCs w:val="28"/>
        </w:rPr>
        <w:t>згідно з чинним  законодавством  України.</w:t>
      </w:r>
    </w:p>
    <w:p w:rsidR="00907BF3" w:rsidRPr="00BB2A5C" w:rsidRDefault="00907BF3" w:rsidP="00F65E6A">
      <w:pPr>
        <w:rPr>
          <w:b/>
          <w:szCs w:val="28"/>
        </w:rPr>
      </w:pPr>
    </w:p>
    <w:p w:rsidR="00907BF3" w:rsidRPr="00BB2A5C" w:rsidRDefault="00907BF3" w:rsidP="00907BF3">
      <w:pPr>
        <w:jc w:val="center"/>
        <w:rPr>
          <w:b/>
          <w:szCs w:val="28"/>
        </w:rPr>
      </w:pPr>
      <w:r w:rsidRPr="00BB2A5C">
        <w:rPr>
          <w:b/>
          <w:szCs w:val="28"/>
        </w:rPr>
        <w:t>VІІ. ЗОВНІШНЯ СЛУЖБОВА КОМУНІКАЦІЯ</w:t>
      </w:r>
    </w:p>
    <w:p w:rsidR="00907BF3" w:rsidRPr="00BB2A5C" w:rsidRDefault="00D165B2" w:rsidP="00D165B2">
      <w:pPr>
        <w:numPr>
          <w:ilvl w:val="0"/>
          <w:numId w:val="18"/>
        </w:numPr>
        <w:tabs>
          <w:tab w:val="left" w:pos="290"/>
        </w:tabs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  <w:rPr>
          <w:szCs w:val="24"/>
        </w:rPr>
      </w:pPr>
      <w:r>
        <w:rPr>
          <w:szCs w:val="24"/>
        </w:rPr>
        <w:t>Держлісагентство;</w:t>
      </w:r>
    </w:p>
    <w:p w:rsidR="00055B15" w:rsidRPr="00507DBA" w:rsidRDefault="00907BF3" w:rsidP="00704775">
      <w:pPr>
        <w:numPr>
          <w:ilvl w:val="0"/>
          <w:numId w:val="18"/>
        </w:numPr>
        <w:autoSpaceDE w:val="0"/>
        <w:autoSpaceDN w:val="0"/>
        <w:jc w:val="both"/>
        <w:rPr>
          <w:sz w:val="32"/>
          <w:szCs w:val="28"/>
        </w:rPr>
      </w:pPr>
      <w:r w:rsidRPr="00BB2A5C">
        <w:rPr>
          <w:szCs w:val="24"/>
        </w:rPr>
        <w:t>підприємства, організації та установи в  межах компетенції.</w:t>
      </w:r>
    </w:p>
    <w:p w:rsidR="00507DBA" w:rsidRDefault="00507DBA" w:rsidP="00507DBA">
      <w:pPr>
        <w:autoSpaceDE w:val="0"/>
        <w:autoSpaceDN w:val="0"/>
        <w:jc w:val="both"/>
        <w:rPr>
          <w:szCs w:val="24"/>
        </w:rPr>
      </w:pPr>
    </w:p>
    <w:p w:rsidR="00507DBA" w:rsidRDefault="00507DBA" w:rsidP="00507DBA">
      <w:pPr>
        <w:autoSpaceDE w:val="0"/>
        <w:autoSpaceDN w:val="0"/>
        <w:jc w:val="both"/>
        <w:rPr>
          <w:b/>
          <w:szCs w:val="24"/>
        </w:rPr>
      </w:pPr>
    </w:p>
    <w:p w:rsidR="00507DBA" w:rsidRDefault="006B2E04" w:rsidP="00507DBA">
      <w:pPr>
        <w:autoSpaceDE w:val="0"/>
        <w:autoSpaceDN w:val="0"/>
        <w:jc w:val="both"/>
        <w:rPr>
          <w:b/>
          <w:szCs w:val="24"/>
        </w:rPr>
      </w:pPr>
      <w:r>
        <w:rPr>
          <w:b/>
          <w:szCs w:val="24"/>
        </w:rPr>
        <w:t>Начальник</w:t>
      </w:r>
      <w:r w:rsidR="00507DBA" w:rsidRPr="00507DBA">
        <w:rPr>
          <w:b/>
          <w:szCs w:val="24"/>
        </w:rPr>
        <w:t xml:space="preserve"> Відділу</w:t>
      </w:r>
      <w:r>
        <w:rPr>
          <w:b/>
          <w:szCs w:val="24"/>
        </w:rPr>
        <w:t xml:space="preserve"> – головний бухгалтер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B159E8">
        <w:rPr>
          <w:b/>
          <w:szCs w:val="24"/>
        </w:rPr>
        <w:t xml:space="preserve">         </w:t>
      </w:r>
      <w:bookmarkStart w:id="0" w:name="_GoBack"/>
      <w:bookmarkEnd w:id="0"/>
      <w:r>
        <w:rPr>
          <w:b/>
          <w:szCs w:val="24"/>
        </w:rPr>
        <w:t>Валентина КОТЕНКО</w:t>
      </w:r>
    </w:p>
    <w:p w:rsidR="00507DBA" w:rsidRPr="00507DBA" w:rsidRDefault="006B2E04" w:rsidP="006B2E04">
      <w:pPr>
        <w:autoSpaceDE w:val="0"/>
        <w:autoSpaceDN w:val="0"/>
        <w:spacing w:before="120"/>
        <w:jc w:val="both"/>
        <w:rPr>
          <w:sz w:val="32"/>
          <w:szCs w:val="28"/>
        </w:rPr>
      </w:pPr>
      <w:r>
        <w:rPr>
          <w:szCs w:val="24"/>
        </w:rPr>
        <w:t>29.06.2023</w:t>
      </w:r>
    </w:p>
    <w:sectPr w:rsidR="00507DBA" w:rsidRPr="00507DBA" w:rsidSect="00507DBA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068"/>
    <w:multiLevelType w:val="hybridMultilevel"/>
    <w:tmpl w:val="7EBA4978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C6392"/>
    <w:multiLevelType w:val="hybridMultilevel"/>
    <w:tmpl w:val="5D0E7FBA"/>
    <w:lvl w:ilvl="0" w:tplc="DC5C740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96875"/>
    <w:multiLevelType w:val="hybridMultilevel"/>
    <w:tmpl w:val="45428486"/>
    <w:lvl w:ilvl="0" w:tplc="DC5C740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516834"/>
    <w:multiLevelType w:val="singleLevel"/>
    <w:tmpl w:val="D8D0341A"/>
    <w:lvl w:ilvl="0">
      <w:start w:val="1"/>
      <w:numFmt w:val="decimal"/>
      <w:lvlText w:val="1.%1.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4">
    <w:nsid w:val="25C64D11"/>
    <w:multiLevelType w:val="singleLevel"/>
    <w:tmpl w:val="84505A12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263B6A9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1769DF"/>
    <w:multiLevelType w:val="multilevel"/>
    <w:tmpl w:val="BA5AA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853AB8"/>
    <w:multiLevelType w:val="hybridMultilevel"/>
    <w:tmpl w:val="E996A114"/>
    <w:lvl w:ilvl="0" w:tplc="E56CEB2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E0563"/>
    <w:multiLevelType w:val="multilevel"/>
    <w:tmpl w:val="AF3289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8F1A8B"/>
    <w:multiLevelType w:val="hybridMultilevel"/>
    <w:tmpl w:val="F64C5F68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A1755"/>
    <w:multiLevelType w:val="multilevel"/>
    <w:tmpl w:val="99E8F3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B2467F"/>
    <w:multiLevelType w:val="hybridMultilevel"/>
    <w:tmpl w:val="5DAE5CD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6942CE"/>
    <w:multiLevelType w:val="multilevel"/>
    <w:tmpl w:val="A3A2EE4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2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2406DC"/>
    <w:multiLevelType w:val="hybridMultilevel"/>
    <w:tmpl w:val="AB8A5604"/>
    <w:lvl w:ilvl="0" w:tplc="1298A2BA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FCC3CC0"/>
    <w:multiLevelType w:val="multilevel"/>
    <w:tmpl w:val="A3A2E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2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04F4CE8"/>
    <w:multiLevelType w:val="multilevel"/>
    <w:tmpl w:val="32FA20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0BB14AC"/>
    <w:multiLevelType w:val="hybridMultilevel"/>
    <w:tmpl w:val="99E8F3A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19E199A"/>
    <w:multiLevelType w:val="hybridMultilevel"/>
    <w:tmpl w:val="DAB885F0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73338"/>
    <w:multiLevelType w:val="multilevel"/>
    <w:tmpl w:val="A3A2EE40"/>
    <w:numStyleLink w:val="2"/>
  </w:abstractNum>
  <w:abstractNum w:abstractNumId="19">
    <w:nsid w:val="76586B8F"/>
    <w:multiLevelType w:val="hybridMultilevel"/>
    <w:tmpl w:val="55EA57CE"/>
    <w:lvl w:ilvl="0" w:tplc="DC5C740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606424"/>
    <w:multiLevelType w:val="hybridMultilevel"/>
    <w:tmpl w:val="15DE3F2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447050"/>
    <w:multiLevelType w:val="hybridMultilevel"/>
    <w:tmpl w:val="E28EEF5A"/>
    <w:lvl w:ilvl="0" w:tplc="DC5C7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5604A"/>
    <w:multiLevelType w:val="hybridMultilevel"/>
    <w:tmpl w:val="7ED090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00B11"/>
    <w:multiLevelType w:val="hybridMultilevel"/>
    <w:tmpl w:val="73C6D2A2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7C0F0BC4"/>
    <w:multiLevelType w:val="multilevel"/>
    <w:tmpl w:val="B6F8CBB6"/>
    <w:lvl w:ilvl="0">
      <w:start w:val="2"/>
      <w:numFmt w:val="decimal"/>
      <w:lvlText w:val="%1."/>
      <w:lvlJc w:val="left"/>
      <w:pPr>
        <w:ind w:left="450" w:hanging="450"/>
      </w:pPr>
      <w:rPr>
        <w:rFonts w:ascii="ProbaPro" w:hAnsi="ProbaPro" w:hint="default"/>
        <w:color w:val="00B05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ProbaPro" w:hAnsi="ProbaPro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robaPro" w:hAnsi="ProbaPro"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robaPro" w:hAnsi="ProbaPro"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robaPro" w:hAnsi="ProbaPro"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robaPro" w:hAnsi="ProbaPro"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robaPro" w:hAnsi="ProbaPro"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robaPro" w:hAnsi="ProbaPro"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robaPro" w:hAnsi="ProbaPro" w:hint="default"/>
        <w:color w:val="00B050"/>
      </w:rPr>
    </w:lvl>
  </w:abstractNum>
  <w:abstractNum w:abstractNumId="25">
    <w:nsid w:val="7FE9574A"/>
    <w:multiLevelType w:val="hybridMultilevel"/>
    <w:tmpl w:val="D2A49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7"/>
  </w:num>
  <w:num w:numId="5">
    <w:abstractNumId w:val="23"/>
  </w:num>
  <w:num w:numId="6">
    <w:abstractNumId w:val="10"/>
  </w:num>
  <w:num w:numId="7">
    <w:abstractNumId w:val="3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"/>
  </w:num>
  <w:num w:numId="18">
    <w:abstractNumId w:val="21"/>
  </w:num>
  <w:num w:numId="19">
    <w:abstractNumId w:val="14"/>
  </w:num>
  <w:num w:numId="20">
    <w:abstractNumId w:val="12"/>
  </w:num>
  <w:num w:numId="21">
    <w:abstractNumId w:val="18"/>
  </w:num>
  <w:num w:numId="22">
    <w:abstractNumId w:val="6"/>
  </w:num>
  <w:num w:numId="23">
    <w:abstractNumId w:val="8"/>
  </w:num>
  <w:num w:numId="24">
    <w:abstractNumId w:val="24"/>
  </w:num>
  <w:num w:numId="25">
    <w:abstractNumId w:val="15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15"/>
    <w:rsid w:val="00025419"/>
    <w:rsid w:val="00050DAA"/>
    <w:rsid w:val="00055B15"/>
    <w:rsid w:val="00057CC7"/>
    <w:rsid w:val="00076F7B"/>
    <w:rsid w:val="000846E4"/>
    <w:rsid w:val="0008734B"/>
    <w:rsid w:val="000932D0"/>
    <w:rsid w:val="000A1469"/>
    <w:rsid w:val="000B74C8"/>
    <w:rsid w:val="000B7619"/>
    <w:rsid w:val="000F3EAE"/>
    <w:rsid w:val="0013385A"/>
    <w:rsid w:val="001350EB"/>
    <w:rsid w:val="00157D0D"/>
    <w:rsid w:val="00172168"/>
    <w:rsid w:val="001846C1"/>
    <w:rsid w:val="00185798"/>
    <w:rsid w:val="00187190"/>
    <w:rsid w:val="001A0742"/>
    <w:rsid w:val="001E3B66"/>
    <w:rsid w:val="001F6516"/>
    <w:rsid w:val="0020424E"/>
    <w:rsid w:val="00210E75"/>
    <w:rsid w:val="002110A8"/>
    <w:rsid w:val="00225111"/>
    <w:rsid w:val="00240080"/>
    <w:rsid w:val="002647A1"/>
    <w:rsid w:val="002676A1"/>
    <w:rsid w:val="0027195A"/>
    <w:rsid w:val="002B2350"/>
    <w:rsid w:val="002C19A4"/>
    <w:rsid w:val="00357743"/>
    <w:rsid w:val="00361867"/>
    <w:rsid w:val="003663D3"/>
    <w:rsid w:val="00367D57"/>
    <w:rsid w:val="0037349D"/>
    <w:rsid w:val="00381008"/>
    <w:rsid w:val="00383850"/>
    <w:rsid w:val="003B55C3"/>
    <w:rsid w:val="003B6FE6"/>
    <w:rsid w:val="003C6ED0"/>
    <w:rsid w:val="003C7685"/>
    <w:rsid w:val="0041452D"/>
    <w:rsid w:val="00415EA3"/>
    <w:rsid w:val="0043630E"/>
    <w:rsid w:val="0043697C"/>
    <w:rsid w:val="0045642C"/>
    <w:rsid w:val="00475B44"/>
    <w:rsid w:val="00483A37"/>
    <w:rsid w:val="00485B06"/>
    <w:rsid w:val="004A22CB"/>
    <w:rsid w:val="004A28E9"/>
    <w:rsid w:val="004A4FCD"/>
    <w:rsid w:val="004B14C7"/>
    <w:rsid w:val="004B1532"/>
    <w:rsid w:val="004B3BBE"/>
    <w:rsid w:val="004D46DF"/>
    <w:rsid w:val="004E55ED"/>
    <w:rsid w:val="004F084B"/>
    <w:rsid w:val="00504F11"/>
    <w:rsid w:val="00507DBA"/>
    <w:rsid w:val="00511833"/>
    <w:rsid w:val="0051329A"/>
    <w:rsid w:val="005327AC"/>
    <w:rsid w:val="005444CD"/>
    <w:rsid w:val="005454EB"/>
    <w:rsid w:val="005513BB"/>
    <w:rsid w:val="005658FE"/>
    <w:rsid w:val="0058584A"/>
    <w:rsid w:val="005A571F"/>
    <w:rsid w:val="005A6364"/>
    <w:rsid w:val="005A7F73"/>
    <w:rsid w:val="005B47FB"/>
    <w:rsid w:val="005B7673"/>
    <w:rsid w:val="005D1C43"/>
    <w:rsid w:val="005E30DF"/>
    <w:rsid w:val="005E43E0"/>
    <w:rsid w:val="005E5081"/>
    <w:rsid w:val="005F35B8"/>
    <w:rsid w:val="005F533B"/>
    <w:rsid w:val="00607046"/>
    <w:rsid w:val="00613B37"/>
    <w:rsid w:val="00637F4B"/>
    <w:rsid w:val="0064262A"/>
    <w:rsid w:val="0065117E"/>
    <w:rsid w:val="0066124A"/>
    <w:rsid w:val="00692767"/>
    <w:rsid w:val="00696568"/>
    <w:rsid w:val="006B2E04"/>
    <w:rsid w:val="006C4A35"/>
    <w:rsid w:val="006D5D22"/>
    <w:rsid w:val="006E4C38"/>
    <w:rsid w:val="006E678B"/>
    <w:rsid w:val="006F139A"/>
    <w:rsid w:val="006F28EF"/>
    <w:rsid w:val="00704775"/>
    <w:rsid w:val="0070695E"/>
    <w:rsid w:val="00715775"/>
    <w:rsid w:val="007164B9"/>
    <w:rsid w:val="00733360"/>
    <w:rsid w:val="00741C42"/>
    <w:rsid w:val="00746FB4"/>
    <w:rsid w:val="0076767F"/>
    <w:rsid w:val="00774B57"/>
    <w:rsid w:val="00782976"/>
    <w:rsid w:val="00784604"/>
    <w:rsid w:val="00796633"/>
    <w:rsid w:val="007A6886"/>
    <w:rsid w:val="007B5FA3"/>
    <w:rsid w:val="007C6149"/>
    <w:rsid w:val="007C6B0B"/>
    <w:rsid w:val="007D1682"/>
    <w:rsid w:val="007E4AF5"/>
    <w:rsid w:val="0080349B"/>
    <w:rsid w:val="00814FCA"/>
    <w:rsid w:val="00826BFE"/>
    <w:rsid w:val="00852C66"/>
    <w:rsid w:val="0085382F"/>
    <w:rsid w:val="008609C2"/>
    <w:rsid w:val="00870D7F"/>
    <w:rsid w:val="008722BC"/>
    <w:rsid w:val="0088249E"/>
    <w:rsid w:val="0089334F"/>
    <w:rsid w:val="008B278E"/>
    <w:rsid w:val="008B5FA9"/>
    <w:rsid w:val="008C2720"/>
    <w:rsid w:val="008D3BE5"/>
    <w:rsid w:val="00901674"/>
    <w:rsid w:val="00907BF3"/>
    <w:rsid w:val="00912D0E"/>
    <w:rsid w:val="00930DFD"/>
    <w:rsid w:val="00936187"/>
    <w:rsid w:val="009361CA"/>
    <w:rsid w:val="00941450"/>
    <w:rsid w:val="0095308F"/>
    <w:rsid w:val="00954138"/>
    <w:rsid w:val="00954146"/>
    <w:rsid w:val="00972787"/>
    <w:rsid w:val="00977716"/>
    <w:rsid w:val="00984466"/>
    <w:rsid w:val="0099068F"/>
    <w:rsid w:val="009A33D1"/>
    <w:rsid w:val="009C1C1A"/>
    <w:rsid w:val="009C4BF1"/>
    <w:rsid w:val="00A116B0"/>
    <w:rsid w:val="00A238D5"/>
    <w:rsid w:val="00A338DC"/>
    <w:rsid w:val="00A410B5"/>
    <w:rsid w:val="00A4201D"/>
    <w:rsid w:val="00A43AFD"/>
    <w:rsid w:val="00A44391"/>
    <w:rsid w:val="00A44FB8"/>
    <w:rsid w:val="00A6741F"/>
    <w:rsid w:val="00A86317"/>
    <w:rsid w:val="00A92A85"/>
    <w:rsid w:val="00AA2937"/>
    <w:rsid w:val="00AA52DF"/>
    <w:rsid w:val="00AE0CCA"/>
    <w:rsid w:val="00AE31A2"/>
    <w:rsid w:val="00AF6CBF"/>
    <w:rsid w:val="00B101F6"/>
    <w:rsid w:val="00B159E8"/>
    <w:rsid w:val="00B3052C"/>
    <w:rsid w:val="00B36B4A"/>
    <w:rsid w:val="00B4216B"/>
    <w:rsid w:val="00B66092"/>
    <w:rsid w:val="00B8147E"/>
    <w:rsid w:val="00B85CAE"/>
    <w:rsid w:val="00B93D7E"/>
    <w:rsid w:val="00B95B80"/>
    <w:rsid w:val="00BB2A5C"/>
    <w:rsid w:val="00BB3F14"/>
    <w:rsid w:val="00BC1DB2"/>
    <w:rsid w:val="00BE4FF4"/>
    <w:rsid w:val="00BF7DCD"/>
    <w:rsid w:val="00C15BFA"/>
    <w:rsid w:val="00C277AA"/>
    <w:rsid w:val="00C342F0"/>
    <w:rsid w:val="00C44FAA"/>
    <w:rsid w:val="00C45797"/>
    <w:rsid w:val="00C52439"/>
    <w:rsid w:val="00C617EB"/>
    <w:rsid w:val="00C61FE6"/>
    <w:rsid w:val="00C62E73"/>
    <w:rsid w:val="00C63B2D"/>
    <w:rsid w:val="00C6407F"/>
    <w:rsid w:val="00C659A2"/>
    <w:rsid w:val="00C75883"/>
    <w:rsid w:val="00C76A86"/>
    <w:rsid w:val="00C86307"/>
    <w:rsid w:val="00CA09E4"/>
    <w:rsid w:val="00CA6FD2"/>
    <w:rsid w:val="00CD3EC3"/>
    <w:rsid w:val="00CD3F0F"/>
    <w:rsid w:val="00CF623C"/>
    <w:rsid w:val="00CF6856"/>
    <w:rsid w:val="00D13530"/>
    <w:rsid w:val="00D165B2"/>
    <w:rsid w:val="00D17E06"/>
    <w:rsid w:val="00D331D1"/>
    <w:rsid w:val="00D44C3D"/>
    <w:rsid w:val="00D50407"/>
    <w:rsid w:val="00D51BAB"/>
    <w:rsid w:val="00D7006D"/>
    <w:rsid w:val="00D8112F"/>
    <w:rsid w:val="00D916D1"/>
    <w:rsid w:val="00DA74DE"/>
    <w:rsid w:val="00DB0E01"/>
    <w:rsid w:val="00DC625C"/>
    <w:rsid w:val="00DE09AB"/>
    <w:rsid w:val="00DF65DA"/>
    <w:rsid w:val="00E2147E"/>
    <w:rsid w:val="00E579FA"/>
    <w:rsid w:val="00E666A0"/>
    <w:rsid w:val="00E72821"/>
    <w:rsid w:val="00E91C9C"/>
    <w:rsid w:val="00E95508"/>
    <w:rsid w:val="00EA4E9D"/>
    <w:rsid w:val="00EA5DD7"/>
    <w:rsid w:val="00EC0AFD"/>
    <w:rsid w:val="00EE16D2"/>
    <w:rsid w:val="00EF1B28"/>
    <w:rsid w:val="00EF5368"/>
    <w:rsid w:val="00EF6A47"/>
    <w:rsid w:val="00F04C15"/>
    <w:rsid w:val="00F22435"/>
    <w:rsid w:val="00F25036"/>
    <w:rsid w:val="00F263BD"/>
    <w:rsid w:val="00F311E7"/>
    <w:rsid w:val="00F3166A"/>
    <w:rsid w:val="00F31D86"/>
    <w:rsid w:val="00F33A3A"/>
    <w:rsid w:val="00F3708D"/>
    <w:rsid w:val="00F4599F"/>
    <w:rsid w:val="00F65E6A"/>
    <w:rsid w:val="00F76700"/>
    <w:rsid w:val="00FA496B"/>
    <w:rsid w:val="00FB4215"/>
    <w:rsid w:val="00FD63D3"/>
    <w:rsid w:val="00FE125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6CCE237-B235-40D1-B3CC-3D7B6C28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15"/>
    <w:rPr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55B15"/>
    <w:rPr>
      <w:rFonts w:ascii="Courier New" w:hAnsi="Courier New" w:cs="Courier New"/>
      <w:sz w:val="20"/>
      <w:lang w:val="ru-RU"/>
    </w:rPr>
  </w:style>
  <w:style w:type="paragraph" w:styleId="a5">
    <w:name w:val="Body Text"/>
    <w:basedOn w:val="a"/>
    <w:link w:val="a6"/>
    <w:rsid w:val="00C342F0"/>
    <w:pPr>
      <w:jc w:val="both"/>
    </w:pPr>
    <w:rPr>
      <w:szCs w:val="24"/>
      <w:lang w:val="ru-RU"/>
    </w:rPr>
  </w:style>
  <w:style w:type="character" w:customStyle="1" w:styleId="a6">
    <w:name w:val="Основной текст Знак"/>
    <w:link w:val="a5"/>
    <w:rsid w:val="00EA4E9D"/>
    <w:rPr>
      <w:sz w:val="28"/>
      <w:szCs w:val="24"/>
      <w:lang w:val="ru-RU" w:eastAsia="ru-RU"/>
    </w:rPr>
  </w:style>
  <w:style w:type="character" w:styleId="a7">
    <w:name w:val="Strong"/>
    <w:qFormat/>
    <w:rsid w:val="00907BF3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907B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Текст Знак"/>
    <w:link w:val="a3"/>
    <w:uiPriority w:val="99"/>
    <w:rsid w:val="00907BF3"/>
    <w:rPr>
      <w:rFonts w:ascii="Courier New" w:hAnsi="Courier New" w:cs="Courier New"/>
      <w:lang w:val="ru-RU" w:eastAsia="ru-RU"/>
    </w:rPr>
  </w:style>
  <w:style w:type="paragraph" w:styleId="a9">
    <w:name w:val="List Paragraph"/>
    <w:basedOn w:val="a"/>
    <w:uiPriority w:val="34"/>
    <w:qFormat/>
    <w:rsid w:val="00907BF3"/>
    <w:pPr>
      <w:ind w:left="720"/>
      <w:contextualSpacing/>
    </w:pPr>
    <w:rPr>
      <w:szCs w:val="28"/>
    </w:rPr>
  </w:style>
  <w:style w:type="paragraph" w:customStyle="1" w:styleId="20">
    <w:name w:val="заголовок 2"/>
    <w:basedOn w:val="a"/>
    <w:next w:val="a"/>
    <w:uiPriority w:val="99"/>
    <w:semiHidden/>
    <w:rsid w:val="00907BF3"/>
    <w:pPr>
      <w:keepNext/>
      <w:autoSpaceDE w:val="0"/>
      <w:autoSpaceDN w:val="0"/>
      <w:jc w:val="center"/>
      <w:outlineLvl w:val="1"/>
    </w:pPr>
    <w:rPr>
      <w:rFonts w:ascii="Times New Roman CYR" w:hAnsi="Times New Roman CYR" w:cs="Times New Roman CYR"/>
      <w:b/>
      <w:bCs/>
      <w:szCs w:val="28"/>
    </w:rPr>
  </w:style>
  <w:style w:type="paragraph" w:customStyle="1" w:styleId="1">
    <w:name w:val="Стиль1"/>
    <w:uiPriority w:val="99"/>
    <w:semiHidden/>
    <w:rsid w:val="00907BF3"/>
    <w:pPr>
      <w:autoSpaceDE w:val="0"/>
      <w:autoSpaceDN w:val="0"/>
    </w:pPr>
    <w:rPr>
      <w:lang w:val="ru-RU" w:eastAsia="ru-RU"/>
    </w:rPr>
  </w:style>
  <w:style w:type="character" w:customStyle="1" w:styleId="refs">
    <w:name w:val="refs"/>
    <w:rsid w:val="005E5081"/>
  </w:style>
  <w:style w:type="character" w:customStyle="1" w:styleId="FontStyle20">
    <w:name w:val="Font Style20"/>
    <w:rsid w:val="00C44FAA"/>
    <w:rPr>
      <w:rFonts w:ascii="Times New Roman" w:hAnsi="Times New Roman" w:cs="Times New Roman" w:hint="default"/>
      <w:sz w:val="24"/>
      <w:szCs w:val="24"/>
    </w:rPr>
  </w:style>
  <w:style w:type="numbering" w:customStyle="1" w:styleId="2">
    <w:name w:val="Стиль2"/>
    <w:rsid w:val="00BB2A5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8190-F41D-4108-8BB6-7D77208E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5045</Words>
  <Characters>2877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ВОУЛГ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subject/>
  <dc:creator>Шмалюх</dc:creator>
  <cp:keywords/>
  <cp:lastModifiedBy>Lisgosp6</cp:lastModifiedBy>
  <cp:revision>6</cp:revision>
  <cp:lastPrinted>2016-05-11T05:28:00Z</cp:lastPrinted>
  <dcterms:created xsi:type="dcterms:W3CDTF">2023-07-03T07:39:00Z</dcterms:created>
  <dcterms:modified xsi:type="dcterms:W3CDTF">2023-07-03T08:00:00Z</dcterms:modified>
</cp:coreProperties>
</file>