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2" w:rsidRPr="003A4DF2" w:rsidRDefault="003A4DF2" w:rsidP="003A4DF2">
      <w:pPr>
        <w:pStyle w:val="a3"/>
        <w:spacing w:before="0" w:beforeAutospacing="0" w:after="0" w:afterAutospacing="0" w:line="383" w:lineRule="atLeast"/>
        <w:ind w:firstLine="708"/>
        <w:textAlignment w:val="bottom"/>
        <w:rPr>
          <w:rFonts w:ascii="Arial" w:hAnsi="Arial" w:cs="Arial"/>
          <w:color w:val="000000"/>
          <w:sz w:val="21"/>
          <w:szCs w:val="21"/>
        </w:rPr>
      </w:pPr>
      <w:r w:rsidRPr="003A4DF2">
        <w:rPr>
          <w:color w:val="000000"/>
          <w:sz w:val="28"/>
          <w:szCs w:val="28"/>
          <w:bdr w:val="none" w:sz="0" w:space="0" w:color="auto" w:frame="1"/>
        </w:rPr>
        <w:t>07 листопада 2022 року о 10.00 годині в приміщенні Вінницького обласного управління лісового та мисливського господарства  за адресою м.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A4DF2">
        <w:rPr>
          <w:color w:val="000000"/>
          <w:sz w:val="28"/>
          <w:szCs w:val="28"/>
          <w:bdr w:val="none" w:sz="0" w:space="0" w:color="auto" w:frame="1"/>
        </w:rPr>
        <w:t>Вінниця, вул. Пирогова, 26 відбудеться друга лісовпорядна нарада  з розгляду основних положень проекту організації і розвитку лісового господарства ДП «</w:t>
      </w:r>
      <w:r>
        <w:rPr>
          <w:color w:val="000000"/>
          <w:sz w:val="28"/>
          <w:szCs w:val="28"/>
          <w:bdr w:val="none" w:sz="0" w:space="0" w:color="auto" w:frame="1"/>
        </w:rPr>
        <w:t>Тульчинське лісомисливське господарство</w:t>
      </w:r>
      <w:r w:rsidRPr="003A4DF2">
        <w:rPr>
          <w:color w:val="000000"/>
          <w:sz w:val="28"/>
          <w:szCs w:val="28"/>
          <w:bdr w:val="none" w:sz="0" w:space="0" w:color="auto" w:frame="1"/>
        </w:rPr>
        <w:t>».</w:t>
      </w:r>
    </w:p>
    <w:p w:rsidR="003A4DF2" w:rsidRPr="003A4DF2" w:rsidRDefault="003A4DF2" w:rsidP="003A4DF2">
      <w:pPr>
        <w:pStyle w:val="a3"/>
        <w:spacing w:before="0" w:beforeAutospacing="0" w:after="0" w:afterAutospacing="0" w:line="383" w:lineRule="atLeast"/>
        <w:textAlignment w:val="bottom"/>
        <w:rPr>
          <w:color w:val="000000"/>
          <w:sz w:val="28"/>
          <w:szCs w:val="28"/>
          <w:bdr w:val="none" w:sz="0" w:space="0" w:color="auto" w:frame="1"/>
        </w:rPr>
      </w:pPr>
      <w:r w:rsidRPr="003A4DF2">
        <w:rPr>
          <w:color w:val="000000"/>
          <w:sz w:val="28"/>
          <w:szCs w:val="28"/>
          <w:bdr w:val="none" w:sz="0" w:space="0" w:color="auto" w:frame="1"/>
        </w:rPr>
        <w:t>Зауваження і пропозиції до матеріалів лісовпорядкування направляти   на електронну адресу: </w:t>
      </w:r>
      <w:hyperlink r:id="rId4" w:history="1">
        <w:r w:rsidRPr="003A4DF2">
          <w:rPr>
            <w:color w:val="000000"/>
            <w:sz w:val="28"/>
            <w:szCs w:val="28"/>
            <w:bdr w:val="none" w:sz="0" w:space="0" w:color="auto" w:frame="1"/>
          </w:rPr>
          <w:t>lisovui_tlmg@ukr.net</w:t>
        </w:r>
      </w:hyperlink>
      <w:r w:rsidRPr="003A4DF2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3A4DF2" w:rsidRPr="003A4DF2" w:rsidRDefault="003A4DF2" w:rsidP="003A4DF2">
      <w:pPr>
        <w:pStyle w:val="a3"/>
        <w:spacing w:before="0" w:beforeAutospacing="0" w:after="0" w:afterAutospacing="0" w:line="383" w:lineRule="atLeast"/>
        <w:textAlignment w:val="bottom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3A4DF2">
        <w:rPr>
          <w:color w:val="000000"/>
          <w:sz w:val="28"/>
          <w:szCs w:val="28"/>
          <w:bdr w:val="none" w:sz="0" w:space="0" w:color="auto" w:frame="1"/>
        </w:rPr>
        <w:t>або на поштову адресу:   </w:t>
      </w:r>
      <w:proofErr w:type="spellStart"/>
      <w:r w:rsidR="00436455">
        <w:rPr>
          <w:b/>
          <w:bCs/>
          <w:color w:val="000000"/>
          <w:sz w:val="28"/>
          <w:szCs w:val="28"/>
          <w:bdr w:val="none" w:sz="0" w:space="0" w:color="auto" w:frame="1"/>
        </w:rPr>
        <w:t>м.Тульчин</w:t>
      </w:r>
      <w:proofErr w:type="spellEnd"/>
      <w:r w:rsidRPr="003A4DF2">
        <w:rPr>
          <w:b/>
          <w:bCs/>
          <w:color w:val="000000"/>
          <w:sz w:val="28"/>
          <w:szCs w:val="28"/>
          <w:bdr w:val="none" w:sz="0" w:space="0" w:color="auto" w:frame="1"/>
        </w:rPr>
        <w:t>, вул. </w:t>
      </w:r>
      <w:r w:rsidR="00436455">
        <w:rPr>
          <w:b/>
          <w:bCs/>
          <w:color w:val="000000"/>
          <w:sz w:val="28"/>
          <w:szCs w:val="28"/>
          <w:bdr w:val="none" w:sz="0" w:space="0" w:color="auto" w:frame="1"/>
        </w:rPr>
        <w:t>відродження, 3</w:t>
      </w:r>
      <w:r w:rsidRPr="003A4DF2"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</w:p>
    <w:p w:rsidR="00777299" w:rsidRPr="003A4DF2" w:rsidRDefault="00777299"/>
    <w:sectPr w:rsidR="00777299" w:rsidRPr="003A4DF2" w:rsidSect="0006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A4DF2"/>
    <w:rsid w:val="000609DD"/>
    <w:rsid w:val="003A4DF2"/>
    <w:rsid w:val="00436455"/>
    <w:rsid w:val="0077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4DF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ovui_tlm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Nikitina</cp:lastModifiedBy>
  <cp:revision>2</cp:revision>
  <dcterms:created xsi:type="dcterms:W3CDTF">2022-10-21T12:37:00Z</dcterms:created>
  <dcterms:modified xsi:type="dcterms:W3CDTF">2022-10-21T12:37:00Z</dcterms:modified>
</cp:coreProperties>
</file>